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0CA" w14:paraId="6966CE98" w14:textId="77777777" w:rsidTr="00AD10C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6B99A72" w14:textId="77777777" w:rsidR="00AD10CA" w:rsidRDefault="00AD10C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14:paraId="28108C7D" w14:textId="77777777" w:rsidR="00AD10CA" w:rsidRDefault="00AD10CA" w:rsidP="00AD10CA">
      <w:pPr>
        <w:pStyle w:val="INormal"/>
        <w:rPr>
          <w:rFonts w:cs="Arial"/>
          <w:b/>
          <w:sz w:val="24"/>
          <w:szCs w:val="24"/>
          <w:lang w:val="la-Latn"/>
        </w:rPr>
      </w:pPr>
    </w:p>
    <w:p w14:paraId="3A88284E" w14:textId="77777777" w:rsidR="00C65721" w:rsidRPr="00170E48" w:rsidRDefault="00C65721" w:rsidP="00C65721">
      <w:pPr>
        <w:pStyle w:val="INormal"/>
        <w:rPr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>Službeni naziv:</w:t>
      </w:r>
      <w:r w:rsidRPr="00170E48">
        <w:rPr>
          <w:b/>
          <w:sz w:val="24"/>
          <w:szCs w:val="24"/>
          <w:lang w:val="la-Latn"/>
        </w:rPr>
        <w:tab/>
      </w:r>
      <w:r w:rsidRPr="00170E48">
        <w:rPr>
          <w:sz w:val="24"/>
          <w:szCs w:val="24"/>
          <w:lang w:val="la-Latn"/>
        </w:rPr>
        <w:t>Ujedinjena Kraljevina Velike Britanije i Sjeverne Irske</w:t>
      </w:r>
    </w:p>
    <w:p w14:paraId="147F10FB" w14:textId="77777777" w:rsidR="00C65721" w:rsidRPr="00170E48" w:rsidRDefault="00C65721" w:rsidP="00C65721">
      <w:pPr>
        <w:pStyle w:val="INormal"/>
        <w:rPr>
          <w:b/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 xml:space="preserve">Glavni grad: </w:t>
      </w:r>
      <w:r w:rsidRPr="00170E48">
        <w:rPr>
          <w:b/>
          <w:sz w:val="24"/>
          <w:szCs w:val="24"/>
          <w:lang w:val="la-Latn"/>
        </w:rPr>
        <w:tab/>
      </w:r>
      <w:r w:rsidRPr="00170E48">
        <w:rPr>
          <w:sz w:val="24"/>
          <w:szCs w:val="24"/>
          <w:lang w:val="la-Latn"/>
        </w:rPr>
        <w:t>London</w:t>
      </w:r>
    </w:p>
    <w:p w14:paraId="69BB1C16" w14:textId="77777777" w:rsidR="00C65721" w:rsidRPr="00170E48" w:rsidRDefault="00C65721" w:rsidP="00C65721">
      <w:pPr>
        <w:pStyle w:val="INormal"/>
        <w:rPr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>Površina:</w:t>
      </w:r>
      <w:r w:rsidRPr="00170E48">
        <w:rPr>
          <w:b/>
          <w:sz w:val="24"/>
          <w:szCs w:val="24"/>
          <w:lang w:val="la-Latn"/>
        </w:rPr>
        <w:tab/>
      </w:r>
      <w:r w:rsidRPr="00170E48">
        <w:rPr>
          <w:sz w:val="24"/>
          <w:szCs w:val="24"/>
          <w:lang w:val="la-Latn"/>
        </w:rPr>
        <w:t>243.610 km</w:t>
      </w:r>
      <w:r w:rsidRPr="00170E48">
        <w:rPr>
          <w:sz w:val="24"/>
          <w:szCs w:val="24"/>
          <w:vertAlign w:val="superscript"/>
          <w:lang w:val="la-Latn"/>
        </w:rPr>
        <w:t>2</w:t>
      </w:r>
      <w:r w:rsidRPr="00170E48">
        <w:rPr>
          <w:sz w:val="24"/>
          <w:szCs w:val="24"/>
          <w:lang w:val="la-Latn"/>
        </w:rPr>
        <w:tab/>
      </w:r>
    </w:p>
    <w:p w14:paraId="4A316CF4" w14:textId="515083A9" w:rsidR="00C65721" w:rsidRPr="008D4D7C" w:rsidRDefault="00C65721" w:rsidP="00C65721">
      <w:pPr>
        <w:pStyle w:val="INormal"/>
        <w:rPr>
          <w:b/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>Broj stanovnika:</w:t>
      </w:r>
      <w:r w:rsidRPr="00170E48">
        <w:rPr>
          <w:b/>
          <w:sz w:val="24"/>
          <w:szCs w:val="24"/>
          <w:lang w:val="la-Latn"/>
        </w:rPr>
        <w:tab/>
      </w:r>
      <w:r w:rsidR="002C08B2" w:rsidRPr="008D4D7C">
        <w:rPr>
          <w:rStyle w:val="Emphasis"/>
          <w:rFonts w:cs="Arial"/>
          <w:bCs/>
          <w:i w:val="0"/>
          <w:iCs w:val="0"/>
          <w:sz w:val="24"/>
          <w:szCs w:val="24"/>
        </w:rPr>
        <w:t>6</w:t>
      </w:r>
      <w:r w:rsidR="00E87D28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8</w:t>
      </w:r>
      <w:r w:rsidR="002C08B2" w:rsidRPr="008D4D7C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.</w:t>
      </w:r>
      <w:r w:rsidR="00E87D28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700</w:t>
      </w:r>
      <w:r w:rsidR="002F4AF2" w:rsidRPr="008D4D7C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 xml:space="preserve"> </w:t>
      </w:r>
      <w:r w:rsidR="00E87D28">
        <w:rPr>
          <w:rStyle w:val="Emphasis"/>
          <w:rFonts w:cs="Arial"/>
          <w:bCs/>
          <w:i w:val="0"/>
          <w:iCs w:val="0"/>
          <w:sz w:val="24"/>
          <w:szCs w:val="24"/>
          <w:lang w:val="hr-HR"/>
        </w:rPr>
        <w:t>880</w:t>
      </w:r>
      <w:r w:rsidR="002C08B2" w:rsidRPr="008D4D7C">
        <w:rPr>
          <w:sz w:val="24"/>
          <w:szCs w:val="24"/>
          <w:lang w:val="la-Latn"/>
        </w:rPr>
        <w:t xml:space="preserve"> </w:t>
      </w:r>
      <w:r w:rsidRPr="008D4D7C">
        <w:rPr>
          <w:sz w:val="24"/>
          <w:szCs w:val="24"/>
          <w:lang w:val="la-Latn"/>
        </w:rPr>
        <w:t>milijuna</w:t>
      </w:r>
      <w:r w:rsidRPr="008D4D7C">
        <w:rPr>
          <w:b/>
          <w:sz w:val="24"/>
          <w:szCs w:val="24"/>
          <w:lang w:val="la-Latn"/>
        </w:rPr>
        <w:t xml:space="preserve"> </w:t>
      </w:r>
    </w:p>
    <w:p w14:paraId="652DBB3C" w14:textId="77777777" w:rsidR="00C65721" w:rsidRPr="00170E48" w:rsidRDefault="00C65721" w:rsidP="00C65721">
      <w:pPr>
        <w:pStyle w:val="INormal"/>
        <w:rPr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>Službeni jezik:</w:t>
      </w:r>
      <w:r w:rsidRPr="00170E48">
        <w:rPr>
          <w:b/>
          <w:sz w:val="24"/>
          <w:szCs w:val="24"/>
          <w:lang w:val="la-Latn"/>
        </w:rPr>
        <w:tab/>
      </w:r>
      <w:r w:rsidRPr="00170E48">
        <w:rPr>
          <w:sz w:val="24"/>
          <w:szCs w:val="24"/>
          <w:lang w:val="la-Latn"/>
        </w:rPr>
        <w:t>engleski</w:t>
      </w:r>
    </w:p>
    <w:p w14:paraId="2674CA89" w14:textId="77777777" w:rsidR="00C65721" w:rsidRPr="00170E48" w:rsidRDefault="00C65721" w:rsidP="00C65721">
      <w:pPr>
        <w:pStyle w:val="INormal"/>
        <w:spacing w:after="0"/>
        <w:rPr>
          <w:b/>
          <w:sz w:val="24"/>
          <w:szCs w:val="24"/>
          <w:lang w:val="la-Latn"/>
        </w:rPr>
      </w:pPr>
      <w:r w:rsidRPr="00170E48">
        <w:rPr>
          <w:b/>
          <w:sz w:val="24"/>
          <w:szCs w:val="24"/>
          <w:lang w:val="la-Latn"/>
        </w:rPr>
        <w:t>Članstvo u međunarodnim gospodarskim organizacijama:</w:t>
      </w:r>
    </w:p>
    <w:p w14:paraId="698AA629" w14:textId="77777777" w:rsidR="00C65721" w:rsidRPr="00170E48" w:rsidRDefault="00C65721" w:rsidP="00C65721">
      <w:pPr>
        <w:pStyle w:val="INormal"/>
        <w:spacing w:after="0"/>
        <w:rPr>
          <w:sz w:val="24"/>
          <w:szCs w:val="24"/>
          <w:lang w:val="la-Latn"/>
        </w:rPr>
      </w:pPr>
      <w:r w:rsidRPr="00170E48">
        <w:rPr>
          <w:sz w:val="24"/>
          <w:szCs w:val="24"/>
          <w:lang w:val="la-Latn"/>
        </w:rPr>
        <w:t>120 organizacija, između ostalih WTO, IMF, OECD, EBRD, FAO, IBRD, ICC, IMO, IMSO i dr.</w:t>
      </w:r>
    </w:p>
    <w:p w14:paraId="07155C2C" w14:textId="77777777" w:rsidR="00367C94" w:rsidRPr="00170E48" w:rsidRDefault="00367C94" w:rsidP="00C65721">
      <w:pPr>
        <w:pStyle w:val="INormal"/>
        <w:spacing w:after="0"/>
        <w:rPr>
          <w:sz w:val="24"/>
          <w:szCs w:val="24"/>
          <w:lang w:val="la-Latn"/>
        </w:rPr>
      </w:pPr>
    </w:p>
    <w:p w14:paraId="597DBF54" w14:textId="77777777" w:rsidR="00367C94" w:rsidRPr="00170E48" w:rsidRDefault="00367C94" w:rsidP="00D50152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tabs>
          <w:tab w:val="clear" w:pos="540"/>
          <w:tab w:val="clear" w:pos="567"/>
        </w:tabs>
        <w:spacing w:before="0" w:after="0"/>
        <w:jc w:val="center"/>
        <w:rPr>
          <w:lang w:val="la-Latn"/>
        </w:rPr>
      </w:pPr>
      <w:r w:rsidRPr="00170E48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14:paraId="4821CDF6" w14:textId="60F781F9" w:rsidR="00367C94" w:rsidRDefault="00367C94" w:rsidP="00367C94">
      <w:pPr>
        <w:pStyle w:val="INormal"/>
        <w:rPr>
          <w:lang w:val="la-Latn"/>
        </w:rPr>
      </w:pPr>
    </w:p>
    <w:tbl>
      <w:tblPr>
        <w:tblW w:w="92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4"/>
        <w:gridCol w:w="1060"/>
        <w:gridCol w:w="1189"/>
        <w:gridCol w:w="1189"/>
        <w:gridCol w:w="1189"/>
        <w:gridCol w:w="1189"/>
      </w:tblGrid>
      <w:tr w:rsidR="002B4C49" w:rsidRPr="00170E48" w14:paraId="5906F668" w14:textId="310FEB37" w:rsidTr="0074504C">
        <w:trPr>
          <w:trHeight w:val="460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</w:tcPr>
          <w:p w14:paraId="53E7250A" w14:textId="77777777" w:rsidR="002B4C49" w:rsidRPr="00170E48" w:rsidRDefault="002B4C49" w:rsidP="00E7227F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14:paraId="639EE66C" w14:textId="77777777" w:rsidR="002B4C49" w:rsidRPr="00170E48" w:rsidRDefault="002B4C49" w:rsidP="00E7227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49" w:type="dxa"/>
            <w:shd w:val="clear" w:color="auto" w:fill="9CC2E5" w:themeFill="accent1" w:themeFillTint="99"/>
            <w:vAlign w:val="center"/>
          </w:tcPr>
          <w:p w14:paraId="61FAA2FC" w14:textId="77777777" w:rsidR="002B4C49" w:rsidRPr="00170E48" w:rsidRDefault="002B4C49" w:rsidP="00E7227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170E48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49" w:type="dxa"/>
            <w:shd w:val="clear" w:color="auto" w:fill="9CC2E5" w:themeFill="accent1" w:themeFillTint="99"/>
            <w:vAlign w:val="center"/>
          </w:tcPr>
          <w:p w14:paraId="674B9102" w14:textId="4CA1C996" w:rsidR="002B4C49" w:rsidRPr="00170E48" w:rsidRDefault="002B4C49" w:rsidP="00895ADA">
            <w:pPr>
              <w:pStyle w:val="INormal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</w:t>
            </w:r>
            <w:r w:rsidRPr="00170E48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49" w:type="dxa"/>
            <w:shd w:val="clear" w:color="auto" w:fill="9CC2E5" w:themeFill="accent1" w:themeFillTint="99"/>
            <w:vAlign w:val="center"/>
          </w:tcPr>
          <w:p w14:paraId="77E007BA" w14:textId="02A3803C" w:rsidR="002B4C49" w:rsidRDefault="002B4C49" w:rsidP="00895ADA">
            <w:pPr>
              <w:pStyle w:val="INormal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2020.</w:t>
            </w:r>
          </w:p>
        </w:tc>
        <w:tc>
          <w:tcPr>
            <w:tcW w:w="1129" w:type="dxa"/>
            <w:shd w:val="clear" w:color="auto" w:fill="9CC2E5" w:themeFill="accent1" w:themeFillTint="99"/>
            <w:vAlign w:val="center"/>
          </w:tcPr>
          <w:p w14:paraId="4ABF7326" w14:textId="4E4FFDE3" w:rsidR="002B4C49" w:rsidRDefault="002B4C49" w:rsidP="002B4C4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2B4C49" w:rsidRPr="00170E48" w14:paraId="2906EF27" w14:textId="2DB14E4D" w:rsidTr="0074504C">
        <w:trPr>
          <w:trHeight w:val="542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7B27D735" w14:textId="1D5B345F" w:rsidR="002B4C49" w:rsidRPr="00170E48" w:rsidRDefault="002B4C49" w:rsidP="00A4531A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 xml:space="preserve">BDP, tekuće cijene (bilijuna </w:t>
            </w:r>
            <w:r w:rsidR="00DB22E3">
              <w:rPr>
                <w:b/>
                <w:sz w:val="24"/>
                <w:szCs w:val="24"/>
                <w:lang w:val="hr-HR"/>
              </w:rPr>
              <w:t>USD</w:t>
            </w:r>
            <w:r w:rsidRPr="00170E48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AD35166" w14:textId="4C5A8BC1" w:rsidR="002B4C49" w:rsidRPr="00DB22E3" w:rsidRDefault="00DB22E3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2,7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7E6A985" w14:textId="45B25827" w:rsidR="002B4C49" w:rsidRPr="00170E48" w:rsidRDefault="00DB22E3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2,9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770229B5" w14:textId="36F76C8F" w:rsidR="002B4C49" w:rsidRPr="00170E48" w:rsidRDefault="00DB22E3" w:rsidP="005047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2,88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4F1F956" w14:textId="17F13E56" w:rsidR="002B4C49" w:rsidRPr="00170E48" w:rsidRDefault="00DB22E3" w:rsidP="005047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06159D1E" w14:textId="03FFBDE6" w:rsidR="002B4C49" w:rsidRDefault="00DB22E3" w:rsidP="005047A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3,19</w:t>
            </w:r>
          </w:p>
        </w:tc>
      </w:tr>
      <w:tr w:rsidR="002B4C49" w:rsidRPr="00170E48" w14:paraId="46BC7FC0" w14:textId="063943C5" w:rsidTr="0074504C">
        <w:trPr>
          <w:trHeight w:val="562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0A118250" w14:textId="3D909101" w:rsidR="002B4C49" w:rsidRPr="00170E48" w:rsidRDefault="002B4C49" w:rsidP="00A5008E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BDP po stanovniku (</w:t>
            </w:r>
            <w:r w:rsidR="00872927">
              <w:rPr>
                <w:b/>
                <w:sz w:val="24"/>
                <w:szCs w:val="24"/>
                <w:lang w:val="hr-HR"/>
              </w:rPr>
              <w:t>USD</w:t>
            </w:r>
            <w:r w:rsidRPr="00170E48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A591D56" w14:textId="51275110" w:rsidR="002B4C49" w:rsidRPr="00BB5873" w:rsidRDefault="00337A6C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40,85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7C76A0C" w14:textId="4F28BE41" w:rsidR="002B4C49" w:rsidRPr="00170E48" w:rsidRDefault="00337A6C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43,64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83C274D" w14:textId="0D00AB5C" w:rsidR="002B4C49" w:rsidRPr="00170E48" w:rsidRDefault="00337A6C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43,07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5562A91E" w14:textId="2996767B" w:rsidR="002B4C49" w:rsidRPr="00337A6C" w:rsidRDefault="00337A6C" w:rsidP="00844D59">
            <w:pPr>
              <w:pStyle w:val="INormal"/>
              <w:rPr>
                <w:sz w:val="24"/>
                <w:szCs w:val="24"/>
                <w:lang w:val="hr-HR"/>
              </w:rPr>
            </w:pPr>
            <w:r w:rsidRPr="00337A6C">
              <w:rPr>
                <w:sz w:val="24"/>
                <w:szCs w:val="24"/>
                <w:lang w:val="hr-HR"/>
              </w:rPr>
              <w:t>41,09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DE99510" w14:textId="151AD624" w:rsidR="002B4C49" w:rsidRPr="00337A6C" w:rsidRDefault="00337A6C" w:rsidP="00844D59">
            <w:pPr>
              <w:pStyle w:val="INormal"/>
              <w:rPr>
                <w:sz w:val="24"/>
                <w:szCs w:val="24"/>
                <w:lang w:val="hr-HR"/>
              </w:rPr>
            </w:pPr>
            <w:r w:rsidRPr="00337A6C">
              <w:rPr>
                <w:sz w:val="24"/>
                <w:szCs w:val="24"/>
                <w:lang w:val="hr-HR"/>
              </w:rPr>
              <w:t>47,33</w:t>
            </w:r>
          </w:p>
        </w:tc>
      </w:tr>
      <w:tr w:rsidR="002B4C49" w:rsidRPr="00170E48" w14:paraId="202B4EED" w14:textId="65085F00" w:rsidTr="0074504C">
        <w:trPr>
          <w:trHeight w:val="557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487DCD3B" w14:textId="77777777" w:rsidR="002B4C49" w:rsidRPr="00170E48" w:rsidRDefault="002B4C49" w:rsidP="00A5008E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B717D58" w14:textId="499A86B7" w:rsidR="002B4C49" w:rsidRPr="0060629B" w:rsidRDefault="0060629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2,1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5BE2635F" w14:textId="4E90D562" w:rsidR="002B4C49" w:rsidRPr="00170E48" w:rsidRDefault="0060629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1,7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170B1B84" w14:textId="3CAAB0E3" w:rsidR="002B4C49" w:rsidRPr="00170E48" w:rsidRDefault="0060629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1,7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7B2F33ED" w14:textId="02EF7E89" w:rsidR="002B4C49" w:rsidRPr="00170E48" w:rsidRDefault="0060629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-9,3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0D317B30" w14:textId="6EAF9E36" w:rsidR="002B4C49" w:rsidRDefault="0060629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7,4</w:t>
            </w:r>
          </w:p>
        </w:tc>
      </w:tr>
      <w:tr w:rsidR="002B4C49" w:rsidRPr="00170E48" w14:paraId="4621C1E4" w14:textId="3E4FA167" w:rsidTr="0074504C">
        <w:trPr>
          <w:trHeight w:val="478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387FA7E0" w14:textId="77777777" w:rsidR="002B4C49" w:rsidRPr="00170E48" w:rsidRDefault="002B4C49" w:rsidP="00A5008E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110CEA5" w14:textId="67EAC31B" w:rsidR="002B4C49" w:rsidRPr="00AD42A5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la-Latn"/>
              </w:rPr>
              <w:t>2,</w:t>
            </w:r>
            <w:r w:rsidR="00AD42A5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CD45339" w14:textId="5948F5B3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2,</w:t>
            </w:r>
            <w:r w:rsidR="00AD42A5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889B642" w14:textId="1EEFA7D2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1,</w:t>
            </w:r>
            <w:r w:rsidR="00AD42A5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9F59E1A" w14:textId="304EDBD8" w:rsidR="002B4C49" w:rsidRPr="00170E48" w:rsidRDefault="00AD42A5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0FEFB267" w14:textId="3A49C090" w:rsidR="002B4C49" w:rsidRDefault="002A1E1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2A1E1B">
              <w:rPr>
                <w:sz w:val="24"/>
                <w:szCs w:val="24"/>
                <w:lang w:val="hr-HR"/>
              </w:rPr>
              <w:t>2.</w:t>
            </w:r>
            <w:r w:rsidR="00AD42A5">
              <w:rPr>
                <w:sz w:val="24"/>
                <w:szCs w:val="24"/>
                <w:lang w:val="hr-HR"/>
              </w:rPr>
              <w:t>5</w:t>
            </w:r>
          </w:p>
        </w:tc>
      </w:tr>
      <w:tr w:rsidR="002B4C49" w:rsidRPr="00170E48" w14:paraId="02759D91" w14:textId="799BE5EB" w:rsidTr="0074504C">
        <w:trPr>
          <w:trHeight w:val="392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18181F59" w14:textId="77777777" w:rsidR="002B4C49" w:rsidRPr="00170E48" w:rsidRDefault="002B4C49" w:rsidP="00A5008E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6A6C5CF" w14:textId="3B7E66E5" w:rsidR="002B4C49" w:rsidRPr="00476971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la-Latn"/>
              </w:rPr>
              <w:t>4,</w:t>
            </w:r>
            <w:r w:rsidR="00476971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6FF439B" w14:textId="77777777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4,0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9D16DFF" w14:textId="1CD5297D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3,</w:t>
            </w:r>
            <w:r w:rsidR="00476971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149" w:type="dxa"/>
            <w:shd w:val="clear" w:color="auto" w:fill="FFFFFF"/>
          </w:tcPr>
          <w:p w14:paraId="342BE888" w14:textId="41E46CD7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</w:t>
            </w:r>
            <w:r w:rsidR="00476971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129" w:type="dxa"/>
            <w:shd w:val="clear" w:color="auto" w:fill="FFFFFF"/>
          </w:tcPr>
          <w:p w14:paraId="6CD053AA" w14:textId="15031E06" w:rsidR="002B4C49" w:rsidRDefault="002A1E1B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</w:tr>
      <w:tr w:rsidR="002B4C49" w:rsidRPr="00170E48" w14:paraId="01F6C193" w14:textId="0F26A529" w:rsidTr="0074504C">
        <w:trPr>
          <w:trHeight w:val="321"/>
          <w:tblCellSpacing w:w="20" w:type="dxa"/>
          <w:jc w:val="center"/>
        </w:trPr>
        <w:tc>
          <w:tcPr>
            <w:tcW w:w="3334" w:type="dxa"/>
            <w:shd w:val="clear" w:color="auto" w:fill="9CC2E5" w:themeFill="accent1" w:themeFillTint="99"/>
            <w:vAlign w:val="center"/>
          </w:tcPr>
          <w:p w14:paraId="0D5A0746" w14:textId="4739D71E" w:rsidR="008D4FF2" w:rsidRPr="0060629B" w:rsidRDefault="002B4C49" w:rsidP="00E7227F">
            <w:pPr>
              <w:pStyle w:val="INormal"/>
              <w:jc w:val="left"/>
              <w:rPr>
                <w:i/>
                <w:sz w:val="24"/>
                <w:szCs w:val="24"/>
                <w:lang w:val="hr-HR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 xml:space="preserve">Izravna strana ulaganja </w:t>
            </w:r>
            <w:r w:rsidR="008D4FF2">
              <w:rPr>
                <w:b/>
                <w:sz w:val="24"/>
                <w:szCs w:val="24"/>
                <w:lang w:val="hr-HR"/>
              </w:rPr>
              <w:t>– neto priljev</w:t>
            </w:r>
            <w:r w:rsidR="0060629B">
              <w:rPr>
                <w:b/>
                <w:sz w:val="24"/>
                <w:szCs w:val="24"/>
                <w:lang w:val="hr-HR"/>
              </w:rPr>
              <w:t xml:space="preserve"> </w:t>
            </w:r>
            <w:r w:rsidR="0060629B" w:rsidRPr="0060629B">
              <w:rPr>
                <w:i/>
                <w:sz w:val="24"/>
                <w:szCs w:val="24"/>
                <w:lang w:val="hr-HR"/>
              </w:rPr>
              <w:t>(</w:t>
            </w:r>
            <w:r w:rsidR="0060629B">
              <w:rPr>
                <w:i/>
                <w:sz w:val="24"/>
                <w:szCs w:val="24"/>
                <w:lang w:val="hr-HR"/>
              </w:rPr>
              <w:t>fdi</w:t>
            </w:r>
            <w:r w:rsidR="0060629B" w:rsidRPr="0060629B">
              <w:rPr>
                <w:i/>
                <w:sz w:val="24"/>
                <w:szCs w:val="24"/>
                <w:lang w:val="hr-HR"/>
              </w:rPr>
              <w:t xml:space="preserve"> net inflow</w:t>
            </w:r>
            <w:r w:rsidR="0074504C">
              <w:rPr>
                <w:i/>
                <w:sz w:val="24"/>
                <w:szCs w:val="24"/>
                <w:lang w:val="hr-HR"/>
              </w:rPr>
              <w:t>s</w:t>
            </w:r>
            <w:r w:rsidR="0060629B" w:rsidRPr="0060629B">
              <w:rPr>
                <w:i/>
                <w:sz w:val="24"/>
                <w:szCs w:val="24"/>
                <w:lang w:val="hr-HR"/>
              </w:rPr>
              <w:t>);</w:t>
            </w:r>
          </w:p>
          <w:p w14:paraId="752A738D" w14:textId="3A4F4014" w:rsidR="002B4C49" w:rsidRPr="00170E48" w:rsidRDefault="002B4C49" w:rsidP="00E7227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B6355DF" w14:textId="0C1F32FC" w:rsidR="002B4C49" w:rsidRPr="00170E48" w:rsidRDefault="002B4C49" w:rsidP="007530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12</w:t>
            </w:r>
            <w:r w:rsidR="008D4FF2">
              <w:rPr>
                <w:sz w:val="24"/>
                <w:szCs w:val="24"/>
                <w:lang w:val="hr-HR"/>
              </w:rPr>
              <w:t>5,36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CE22B05" w14:textId="0AE51241" w:rsidR="002B4C49" w:rsidRPr="00170E48" w:rsidRDefault="000D5818" w:rsidP="003B3F8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-25,0</w:t>
            </w:r>
            <w:r w:rsidR="008D4FF2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3B9944F2" w14:textId="44AE32C3" w:rsidR="002B4C49" w:rsidRPr="00AD10CA" w:rsidRDefault="002B4C49" w:rsidP="00AD10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D10CA">
              <w:rPr>
                <w:sz w:val="24"/>
                <w:szCs w:val="24"/>
                <w:lang w:val="hr-HR"/>
              </w:rPr>
              <w:t>2</w:t>
            </w:r>
            <w:r w:rsidR="000D5818">
              <w:rPr>
                <w:sz w:val="24"/>
                <w:szCs w:val="24"/>
                <w:lang w:val="hr-HR"/>
              </w:rPr>
              <w:t>,</w:t>
            </w:r>
            <w:r w:rsidRPr="00AD10CA">
              <w:rPr>
                <w:sz w:val="24"/>
                <w:szCs w:val="24"/>
                <w:lang w:val="hr-HR"/>
              </w:rPr>
              <w:t>2</w:t>
            </w:r>
            <w:r w:rsidR="008D4FF2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5C082C70" w14:textId="55309AC4" w:rsidR="002B4C49" w:rsidRPr="00AD10CA" w:rsidRDefault="00EC7800" w:rsidP="00AD10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31,0</w:t>
            </w:r>
            <w:r w:rsidR="008D4FF2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89AC7DF" w14:textId="48CD51ED" w:rsidR="002B4C49" w:rsidRPr="00AD10CA" w:rsidRDefault="008D4FF2" w:rsidP="00AD10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-80,17</w:t>
            </w:r>
          </w:p>
        </w:tc>
      </w:tr>
    </w:tbl>
    <w:p w14:paraId="726CC6B7" w14:textId="622C24AA" w:rsidR="00367C94" w:rsidRPr="00170E48" w:rsidRDefault="00367C94" w:rsidP="00367C94">
      <w:pPr>
        <w:pStyle w:val="INormal"/>
        <w:rPr>
          <w:i/>
          <w:lang w:val="hr-HR"/>
        </w:rPr>
      </w:pPr>
      <w:r w:rsidRPr="00170E48">
        <w:rPr>
          <w:i/>
          <w:lang w:val="la-Latn"/>
        </w:rPr>
        <w:t xml:space="preserve">Izvor: </w:t>
      </w:r>
      <w:r w:rsidR="00304E68" w:rsidRPr="00170E48">
        <w:rPr>
          <w:i/>
          <w:lang w:val="la-Latn"/>
        </w:rPr>
        <w:t>The World Bank</w:t>
      </w:r>
      <w:r w:rsidR="003E69DA" w:rsidRPr="00170E48">
        <w:rPr>
          <w:i/>
          <w:lang w:val="hr-HR"/>
        </w:rPr>
        <w:t xml:space="preserve"> </w:t>
      </w:r>
    </w:p>
    <w:p w14:paraId="1BE41B25" w14:textId="77777777" w:rsidR="00DE7B14" w:rsidRDefault="00DE7B14" w:rsidP="00C4098E">
      <w:pPr>
        <w:pStyle w:val="INormal"/>
        <w:spacing w:after="0"/>
        <w:rPr>
          <w:b/>
          <w:sz w:val="24"/>
          <w:szCs w:val="24"/>
          <w:lang w:val="la-Latn"/>
        </w:rPr>
      </w:pPr>
    </w:p>
    <w:p w14:paraId="38EBBEB6" w14:textId="704C0AF3" w:rsidR="00683F93" w:rsidRPr="008D4D7C" w:rsidRDefault="007530B1" w:rsidP="00C4098E">
      <w:pPr>
        <w:pStyle w:val="INormal"/>
        <w:spacing w:after="0"/>
        <w:rPr>
          <w:sz w:val="24"/>
          <w:szCs w:val="24"/>
          <w:lang w:val="la-Latn"/>
        </w:rPr>
      </w:pPr>
      <w:r w:rsidRPr="008D4D7C">
        <w:rPr>
          <w:b/>
          <w:sz w:val="24"/>
          <w:szCs w:val="24"/>
          <w:lang w:val="la-Latn"/>
        </w:rPr>
        <w:t>Struktura BDP</w:t>
      </w:r>
      <w:r w:rsidR="00AB1E5C" w:rsidRPr="008D4D7C">
        <w:rPr>
          <w:b/>
          <w:sz w:val="24"/>
          <w:szCs w:val="24"/>
          <w:lang w:val="hr-HR"/>
        </w:rPr>
        <w:t xml:space="preserve"> </w:t>
      </w:r>
      <w:r w:rsidR="007F0B5B" w:rsidRPr="008D4D7C">
        <w:rPr>
          <w:b/>
          <w:sz w:val="24"/>
          <w:szCs w:val="24"/>
          <w:lang w:val="hr-HR"/>
        </w:rPr>
        <w:t xml:space="preserve">u </w:t>
      </w:r>
      <w:r w:rsidR="00AB1E5C" w:rsidRPr="007D49A3">
        <w:rPr>
          <w:b/>
          <w:sz w:val="24"/>
          <w:szCs w:val="24"/>
          <w:lang w:val="hr-HR"/>
        </w:rPr>
        <w:t>20</w:t>
      </w:r>
      <w:r w:rsidR="005A5403" w:rsidRPr="007D49A3">
        <w:rPr>
          <w:b/>
          <w:sz w:val="24"/>
          <w:szCs w:val="24"/>
          <w:lang w:val="hr-HR"/>
        </w:rPr>
        <w:t>2</w:t>
      </w:r>
      <w:r w:rsidR="007D49A3" w:rsidRPr="007D49A3">
        <w:rPr>
          <w:b/>
          <w:sz w:val="24"/>
          <w:szCs w:val="24"/>
          <w:lang w:val="hr-HR"/>
        </w:rPr>
        <w:t>1</w:t>
      </w:r>
      <w:r w:rsidR="00367C94" w:rsidRPr="007D49A3">
        <w:rPr>
          <w:b/>
          <w:sz w:val="24"/>
          <w:szCs w:val="24"/>
          <w:lang w:val="la-Latn"/>
        </w:rPr>
        <w:t xml:space="preserve">: </w:t>
      </w:r>
      <w:r w:rsidRPr="007D49A3">
        <w:rPr>
          <w:sz w:val="24"/>
          <w:szCs w:val="24"/>
          <w:lang w:val="la-Latn"/>
        </w:rPr>
        <w:t>usluge</w:t>
      </w:r>
      <w:r w:rsidRPr="008D4D7C">
        <w:rPr>
          <w:sz w:val="24"/>
          <w:szCs w:val="24"/>
          <w:lang w:val="la-Latn"/>
        </w:rPr>
        <w:t xml:space="preserve"> </w:t>
      </w:r>
      <w:r w:rsidR="007D49A3">
        <w:rPr>
          <w:sz w:val="24"/>
          <w:szCs w:val="24"/>
          <w:lang w:val="hr-HR"/>
        </w:rPr>
        <w:t>71,63</w:t>
      </w:r>
      <w:r w:rsidR="005A5403" w:rsidRPr="008D4D7C">
        <w:rPr>
          <w:sz w:val="24"/>
          <w:szCs w:val="24"/>
          <w:lang w:val="hr-HR"/>
        </w:rPr>
        <w:t>%</w:t>
      </w:r>
      <w:r w:rsidRPr="008D4D7C">
        <w:rPr>
          <w:sz w:val="24"/>
          <w:szCs w:val="24"/>
          <w:lang w:val="la-Latn"/>
        </w:rPr>
        <w:t xml:space="preserve">, </w:t>
      </w:r>
      <w:r w:rsidR="00AB1E5C" w:rsidRPr="008D4D7C">
        <w:rPr>
          <w:sz w:val="24"/>
          <w:szCs w:val="24"/>
          <w:lang w:val="hr-HR"/>
        </w:rPr>
        <w:t xml:space="preserve">proizvodnja </w:t>
      </w:r>
      <w:r w:rsidR="005A5403" w:rsidRPr="008D4D7C">
        <w:rPr>
          <w:sz w:val="24"/>
          <w:szCs w:val="24"/>
          <w:lang w:val="hr-HR"/>
        </w:rPr>
        <w:t>1</w:t>
      </w:r>
      <w:r w:rsidR="00AB1E5C" w:rsidRPr="008D4D7C">
        <w:rPr>
          <w:sz w:val="24"/>
          <w:szCs w:val="24"/>
          <w:lang w:val="hr-HR"/>
        </w:rPr>
        <w:t>7</w:t>
      </w:r>
      <w:r w:rsidR="007D49A3">
        <w:rPr>
          <w:sz w:val="24"/>
          <w:szCs w:val="24"/>
          <w:lang w:val="hr-HR"/>
        </w:rPr>
        <w:t>,7</w:t>
      </w:r>
      <w:r w:rsidR="00AB1E5C" w:rsidRPr="008D4D7C">
        <w:rPr>
          <w:sz w:val="24"/>
          <w:szCs w:val="24"/>
          <w:lang w:val="hr-HR"/>
        </w:rPr>
        <w:t xml:space="preserve">%, </w:t>
      </w:r>
      <w:r w:rsidR="00C4098E" w:rsidRPr="008D4D7C">
        <w:rPr>
          <w:sz w:val="24"/>
          <w:szCs w:val="24"/>
          <w:lang w:val="la-Latn"/>
        </w:rPr>
        <w:t xml:space="preserve">poljoprivreda </w:t>
      </w:r>
      <w:r w:rsidR="007D49A3">
        <w:rPr>
          <w:sz w:val="24"/>
          <w:szCs w:val="24"/>
          <w:lang w:val="hr-HR"/>
        </w:rPr>
        <w:t>0,6</w:t>
      </w:r>
      <w:r w:rsidR="00C4098E" w:rsidRPr="008D4D7C">
        <w:rPr>
          <w:sz w:val="24"/>
          <w:szCs w:val="24"/>
          <w:lang w:val="la-Latn"/>
        </w:rPr>
        <w:t>%</w:t>
      </w:r>
      <w:r w:rsidR="005A5403" w:rsidRPr="008D4D7C">
        <w:rPr>
          <w:sz w:val="24"/>
          <w:szCs w:val="24"/>
          <w:lang w:val="hr-HR"/>
        </w:rPr>
        <w:t>.</w:t>
      </w:r>
    </w:p>
    <w:p w14:paraId="71E5CE47" w14:textId="32F9987A" w:rsidR="00C4098E" w:rsidRPr="008D4D7C" w:rsidRDefault="00C4098E" w:rsidP="00C4098E">
      <w:pPr>
        <w:pStyle w:val="INormal"/>
        <w:spacing w:after="0"/>
        <w:rPr>
          <w:sz w:val="24"/>
          <w:szCs w:val="24"/>
          <w:lang w:val="la-Latn"/>
        </w:rPr>
      </w:pPr>
    </w:p>
    <w:p w14:paraId="77433125" w14:textId="36C8E1D0" w:rsidR="005A5403" w:rsidRPr="008D4D7C" w:rsidRDefault="00367C94" w:rsidP="005A5403">
      <w:pPr>
        <w:pStyle w:val="INormal"/>
        <w:spacing w:after="0"/>
        <w:rPr>
          <w:sz w:val="24"/>
          <w:szCs w:val="24"/>
          <w:lang w:val="la-Latn"/>
        </w:rPr>
      </w:pPr>
      <w:r w:rsidRPr="008D4D7C">
        <w:rPr>
          <w:b/>
          <w:sz w:val="24"/>
          <w:szCs w:val="24"/>
          <w:lang w:val="la-Latn"/>
        </w:rPr>
        <w:t xml:space="preserve">Najvažnije industrije: </w:t>
      </w:r>
      <w:r w:rsidRPr="008D4D7C">
        <w:rPr>
          <w:sz w:val="24"/>
          <w:szCs w:val="24"/>
          <w:lang w:val="la-Latn"/>
        </w:rPr>
        <w:t>proizvodnja alata za strojeve, oprema za elektrane, oprema za</w:t>
      </w:r>
      <w:r w:rsidR="007530B1" w:rsidRPr="008D4D7C">
        <w:rPr>
          <w:sz w:val="24"/>
          <w:szCs w:val="24"/>
          <w:lang w:val="la-Latn"/>
        </w:rPr>
        <w:t xml:space="preserve"> željeznice, brodogradnja, zrakoplovna </w:t>
      </w:r>
      <w:r w:rsidRPr="008D4D7C">
        <w:rPr>
          <w:sz w:val="24"/>
          <w:szCs w:val="24"/>
          <w:lang w:val="la-Latn"/>
        </w:rPr>
        <w:t xml:space="preserve">industrija, </w:t>
      </w:r>
      <w:r w:rsidR="007530B1" w:rsidRPr="008D4D7C">
        <w:rPr>
          <w:sz w:val="24"/>
          <w:szCs w:val="24"/>
          <w:lang w:val="la-Latn"/>
        </w:rPr>
        <w:t>motorna vozila i dijelovi, elektrotehnika i komunikacijska oprema, metali, kemikalije, ugljen, nafta, papir i papirni proizvodi, prerada hrane, tekstil, odjeća</w:t>
      </w:r>
      <w:r w:rsidR="00125D4B" w:rsidRPr="008D4D7C">
        <w:rPr>
          <w:sz w:val="24"/>
          <w:szCs w:val="24"/>
          <w:lang w:val="la-Latn"/>
        </w:rPr>
        <w:t>.</w:t>
      </w:r>
      <w:r w:rsidR="007530B1" w:rsidRPr="008D4D7C">
        <w:rPr>
          <w:sz w:val="24"/>
          <w:szCs w:val="24"/>
          <w:lang w:val="la-Latn"/>
        </w:rPr>
        <w:t xml:space="preserve"> </w:t>
      </w:r>
      <w:r w:rsidR="005A5403" w:rsidRPr="008D4D7C">
        <w:rPr>
          <w:sz w:val="24"/>
          <w:szCs w:val="24"/>
          <w:lang w:val="hr-HR"/>
        </w:rPr>
        <w:t xml:space="preserve">Među najvećim pojedinačnim </w:t>
      </w:r>
      <w:r w:rsidR="000B779F" w:rsidRPr="008D4D7C">
        <w:rPr>
          <w:sz w:val="24"/>
          <w:szCs w:val="24"/>
          <w:lang w:val="hr-HR"/>
        </w:rPr>
        <w:t xml:space="preserve">industrijama je građevinska industrija </w:t>
      </w:r>
      <w:r w:rsidR="005A5403" w:rsidRPr="008D4D7C">
        <w:rPr>
          <w:sz w:val="24"/>
          <w:szCs w:val="24"/>
          <w:lang w:val="hr-HR"/>
        </w:rPr>
        <w:t>koj</w:t>
      </w:r>
      <w:r w:rsidR="000B779F" w:rsidRPr="008D4D7C">
        <w:rPr>
          <w:sz w:val="24"/>
          <w:szCs w:val="24"/>
          <w:lang w:val="hr-HR"/>
        </w:rPr>
        <w:t>a zauzima</w:t>
      </w:r>
      <w:r w:rsidR="005A5403" w:rsidRPr="008D4D7C">
        <w:rPr>
          <w:sz w:val="24"/>
          <w:szCs w:val="24"/>
          <w:lang w:val="hr-HR"/>
        </w:rPr>
        <w:t xml:space="preserve"> oko 6% u strukturi BDP te zapošljava </w:t>
      </w:r>
      <w:r w:rsidR="000B779F" w:rsidRPr="008D4D7C">
        <w:rPr>
          <w:sz w:val="24"/>
          <w:szCs w:val="24"/>
          <w:lang w:val="hr-HR"/>
        </w:rPr>
        <w:t>oko</w:t>
      </w:r>
      <w:r w:rsidR="005A5403" w:rsidRPr="008D4D7C">
        <w:rPr>
          <w:sz w:val="24"/>
          <w:szCs w:val="24"/>
          <w:lang w:val="hr-HR"/>
        </w:rPr>
        <w:t xml:space="preserve"> jedan milijun ljudi</w:t>
      </w:r>
      <w:r w:rsidR="005A5403" w:rsidRPr="008D4D7C">
        <w:rPr>
          <w:sz w:val="24"/>
          <w:szCs w:val="24"/>
          <w:lang w:val="la-Latn"/>
        </w:rPr>
        <w:t>.</w:t>
      </w:r>
    </w:p>
    <w:p w14:paraId="3ACDD0F8" w14:textId="6CFD13F8" w:rsidR="00683F93" w:rsidRDefault="00683F93" w:rsidP="00367C94">
      <w:pPr>
        <w:pStyle w:val="INormal"/>
        <w:rPr>
          <w:sz w:val="24"/>
          <w:szCs w:val="24"/>
          <w:lang w:val="la-Latn"/>
        </w:rPr>
      </w:pPr>
    </w:p>
    <w:p w14:paraId="43F41232" w14:textId="464904BB" w:rsidR="00DE2612" w:rsidRDefault="00DE2612" w:rsidP="00367C94">
      <w:pPr>
        <w:pStyle w:val="INormal"/>
        <w:rPr>
          <w:sz w:val="24"/>
          <w:szCs w:val="24"/>
          <w:lang w:val="la-Latn"/>
        </w:rPr>
      </w:pPr>
    </w:p>
    <w:p w14:paraId="7A475DBC" w14:textId="6F29CB02" w:rsidR="00DE2612" w:rsidRDefault="00DE2612" w:rsidP="00367C94">
      <w:pPr>
        <w:pStyle w:val="INormal"/>
        <w:rPr>
          <w:sz w:val="24"/>
          <w:szCs w:val="24"/>
          <w:lang w:val="la-Latn"/>
        </w:rPr>
      </w:pPr>
    </w:p>
    <w:p w14:paraId="315DFBAC" w14:textId="718E3E43" w:rsidR="00DE2612" w:rsidRDefault="00DE2612" w:rsidP="00367C94">
      <w:pPr>
        <w:pStyle w:val="INormal"/>
        <w:rPr>
          <w:sz w:val="24"/>
          <w:szCs w:val="24"/>
          <w:lang w:val="la-Latn"/>
        </w:rPr>
      </w:pPr>
    </w:p>
    <w:p w14:paraId="78F78467" w14:textId="77777777" w:rsidR="00DE2612" w:rsidRPr="00170E48" w:rsidRDefault="00DE2612" w:rsidP="00367C94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0E48" w:rsidRPr="00170E48" w14:paraId="55A640A5" w14:textId="77777777" w:rsidTr="00663A04">
        <w:tc>
          <w:tcPr>
            <w:tcW w:w="9062" w:type="dxa"/>
            <w:shd w:val="clear" w:color="auto" w:fill="9CC2E5" w:themeFill="accent1" w:themeFillTint="99"/>
          </w:tcPr>
          <w:p w14:paraId="7A98DEBF" w14:textId="0C9A44C2" w:rsidR="00367C94" w:rsidRPr="008D4D7C" w:rsidRDefault="008D4D7C" w:rsidP="008D4D7C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Vanjskotrgovinska razmjena</w:t>
            </w:r>
          </w:p>
        </w:tc>
      </w:tr>
    </w:tbl>
    <w:p w14:paraId="660ACC23" w14:textId="77777777" w:rsidR="00367C94" w:rsidRPr="00170E48" w:rsidRDefault="00367C94" w:rsidP="00367C94">
      <w:pPr>
        <w:pStyle w:val="INormal"/>
        <w:spacing w:after="0"/>
        <w:rPr>
          <w:sz w:val="24"/>
          <w:szCs w:val="24"/>
          <w:lang w:val="la-Latn"/>
        </w:rPr>
      </w:pPr>
    </w:p>
    <w:p w14:paraId="47463E85" w14:textId="42D07C08" w:rsidR="00367C94" w:rsidRPr="00EA3776" w:rsidRDefault="00DE2612" w:rsidP="00DE2612">
      <w:pPr>
        <w:pStyle w:val="INormal"/>
        <w:spacing w:after="0"/>
        <w:jc w:val="center"/>
        <w:rPr>
          <w:i/>
          <w:sz w:val="22"/>
          <w:szCs w:val="22"/>
          <w:lang w:val="la-Latn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170E48">
        <w:rPr>
          <w:rFonts w:cs="Arial"/>
          <w:i/>
          <w:lang w:val="la-Latn"/>
        </w:rPr>
        <w:t xml:space="preserve">U </w:t>
      </w:r>
      <w:r>
        <w:rPr>
          <w:rFonts w:cs="Arial"/>
          <w:i/>
          <w:lang w:val="hr-HR"/>
        </w:rPr>
        <w:t>milijardama</w:t>
      </w:r>
      <w:r w:rsidRPr="00170E48">
        <w:rPr>
          <w:rFonts w:cs="Arial"/>
          <w:i/>
          <w:lang w:val="la-Latn"/>
        </w:rPr>
        <w:t xml:space="preserve"> EUR</w:t>
      </w:r>
    </w:p>
    <w:tbl>
      <w:tblPr>
        <w:tblW w:w="886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3"/>
        <w:gridCol w:w="1622"/>
        <w:gridCol w:w="1379"/>
        <w:gridCol w:w="1417"/>
        <w:gridCol w:w="1417"/>
        <w:gridCol w:w="1418"/>
      </w:tblGrid>
      <w:tr w:rsidR="002B072C" w:rsidRPr="00170E48" w14:paraId="6E50D490" w14:textId="38DC4AAB" w:rsidTr="002B072C">
        <w:trPr>
          <w:trHeight w:val="20"/>
          <w:tblCellSpacing w:w="20" w:type="dxa"/>
        </w:trPr>
        <w:tc>
          <w:tcPr>
            <w:tcW w:w="875" w:type="pct"/>
            <w:shd w:val="clear" w:color="auto" w:fill="9CC2E5" w:themeFill="accent1" w:themeFillTint="99"/>
            <w:vAlign w:val="center"/>
          </w:tcPr>
          <w:p w14:paraId="6CD94C0E" w14:textId="79A0824A" w:rsidR="002B072C" w:rsidRPr="007118AE" w:rsidRDefault="002B072C" w:rsidP="008D4D7C">
            <w:pPr>
              <w:pStyle w:val="INormal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</w:t>
            </w:r>
          </w:p>
        </w:tc>
        <w:tc>
          <w:tcPr>
            <w:tcW w:w="892" w:type="pct"/>
            <w:shd w:val="clear" w:color="auto" w:fill="9CC2E5" w:themeFill="accent1" w:themeFillTint="99"/>
            <w:vAlign w:val="center"/>
          </w:tcPr>
          <w:p w14:paraId="2A1FFC72" w14:textId="132D7B82" w:rsidR="002B072C" w:rsidRPr="00C1019C" w:rsidRDefault="002B072C" w:rsidP="00C1019C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1019C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755" w:type="pct"/>
            <w:shd w:val="clear" w:color="auto" w:fill="9CC2E5" w:themeFill="accent1" w:themeFillTint="99"/>
            <w:vAlign w:val="center"/>
          </w:tcPr>
          <w:p w14:paraId="28247ACE" w14:textId="0A31D301" w:rsidR="002B072C" w:rsidRPr="00C1019C" w:rsidRDefault="002B072C" w:rsidP="00CE055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1019C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777" w:type="pct"/>
            <w:shd w:val="clear" w:color="auto" w:fill="9CC2E5" w:themeFill="accent1" w:themeFillTint="99"/>
            <w:vAlign w:val="center"/>
          </w:tcPr>
          <w:p w14:paraId="1A87FF10" w14:textId="662A824B" w:rsidR="002B072C" w:rsidRPr="00C1019C" w:rsidRDefault="002B072C" w:rsidP="00CE055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1019C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777" w:type="pct"/>
            <w:shd w:val="clear" w:color="auto" w:fill="9CC2E5" w:themeFill="accent1" w:themeFillTint="99"/>
          </w:tcPr>
          <w:p w14:paraId="3D1C949C" w14:textId="3810A05B" w:rsidR="002B072C" w:rsidRPr="00C1019C" w:rsidRDefault="002B072C" w:rsidP="00CE055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766" w:type="pct"/>
            <w:shd w:val="clear" w:color="auto" w:fill="9CC2E5" w:themeFill="accent1" w:themeFillTint="99"/>
          </w:tcPr>
          <w:p w14:paraId="7629598F" w14:textId="7D0E8B7E" w:rsidR="002B072C" w:rsidRDefault="002B072C" w:rsidP="00CE0550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2B072C" w:rsidRPr="00170E48" w14:paraId="604DD65F" w14:textId="2B5DC22E" w:rsidTr="002B072C">
        <w:trPr>
          <w:trHeight w:val="361"/>
          <w:tblCellSpacing w:w="20" w:type="dxa"/>
        </w:trPr>
        <w:tc>
          <w:tcPr>
            <w:tcW w:w="875" w:type="pct"/>
            <w:shd w:val="clear" w:color="auto" w:fill="9CC2E5" w:themeFill="accent1" w:themeFillTint="99"/>
          </w:tcPr>
          <w:p w14:paraId="2DF78AA8" w14:textId="77777777" w:rsidR="002B072C" w:rsidRPr="00170E48" w:rsidRDefault="002B072C" w:rsidP="00E7227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892" w:type="pct"/>
            <w:shd w:val="clear" w:color="auto" w:fill="FFFFFF"/>
            <w:vAlign w:val="center"/>
          </w:tcPr>
          <w:p w14:paraId="0A5D3474" w14:textId="77777777" w:rsidR="002B072C" w:rsidRPr="00170E48" w:rsidRDefault="002B072C" w:rsidP="00E7227F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170E48">
              <w:rPr>
                <w:sz w:val="24"/>
                <w:szCs w:val="24"/>
                <w:lang w:val="la-Latn"/>
              </w:rPr>
              <w:t>441,0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34B1EB9B" w14:textId="77777777" w:rsidR="002B072C" w:rsidRPr="00170E48" w:rsidRDefault="002B072C" w:rsidP="00E7227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411,3</w:t>
            </w:r>
          </w:p>
        </w:tc>
        <w:tc>
          <w:tcPr>
            <w:tcW w:w="777" w:type="pct"/>
            <w:shd w:val="clear" w:color="auto" w:fill="FFFFFF"/>
          </w:tcPr>
          <w:p w14:paraId="28A86C42" w14:textId="60DA3CCF" w:rsidR="002B072C" w:rsidRPr="00170E48" w:rsidRDefault="00DE2612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419,0</w:t>
            </w:r>
          </w:p>
        </w:tc>
        <w:tc>
          <w:tcPr>
            <w:tcW w:w="777" w:type="pct"/>
            <w:shd w:val="clear" w:color="auto" w:fill="FFFFFF"/>
          </w:tcPr>
          <w:p w14:paraId="5A404640" w14:textId="0D2DF5FA" w:rsidR="002B072C" w:rsidRPr="00DE2612" w:rsidRDefault="002B072C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346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46EF22AC" w14:textId="124BC60F" w:rsidR="002B072C" w:rsidRPr="00DE2612" w:rsidRDefault="00B727C4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388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6</w:t>
            </w:r>
          </w:p>
        </w:tc>
      </w:tr>
      <w:tr w:rsidR="002B072C" w:rsidRPr="00170E48" w14:paraId="01F6A9ED" w14:textId="5F11F0A8" w:rsidTr="002B072C">
        <w:trPr>
          <w:trHeight w:val="361"/>
          <w:tblCellSpacing w:w="20" w:type="dxa"/>
        </w:trPr>
        <w:tc>
          <w:tcPr>
            <w:tcW w:w="875" w:type="pct"/>
            <w:shd w:val="clear" w:color="auto" w:fill="9CC2E5" w:themeFill="accent1" w:themeFillTint="99"/>
          </w:tcPr>
          <w:p w14:paraId="2525F5C5" w14:textId="77777777" w:rsidR="002B072C" w:rsidRPr="00170E48" w:rsidRDefault="002B072C" w:rsidP="00E7227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892" w:type="pct"/>
            <w:shd w:val="clear" w:color="auto" w:fill="FFFFFF"/>
            <w:vAlign w:val="center"/>
          </w:tcPr>
          <w:p w14:paraId="1AF26BCB" w14:textId="77777777" w:rsidR="002B072C" w:rsidRPr="00170E48" w:rsidRDefault="002B072C" w:rsidP="00E7227F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170E48">
              <w:rPr>
                <w:sz w:val="24"/>
                <w:szCs w:val="24"/>
                <w:lang w:val="la-Latn"/>
              </w:rPr>
              <w:t>569,6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611E18BF" w14:textId="77777777" w:rsidR="002B072C" w:rsidRPr="00170E48" w:rsidRDefault="002B072C" w:rsidP="00E7227F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570,4</w:t>
            </w:r>
          </w:p>
        </w:tc>
        <w:tc>
          <w:tcPr>
            <w:tcW w:w="777" w:type="pct"/>
            <w:shd w:val="clear" w:color="auto" w:fill="FFFFFF"/>
          </w:tcPr>
          <w:p w14:paraId="5AA83499" w14:textId="7F7C4C49" w:rsidR="002B072C" w:rsidRPr="00170E48" w:rsidRDefault="00DE2612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616,1</w:t>
            </w:r>
          </w:p>
        </w:tc>
        <w:tc>
          <w:tcPr>
            <w:tcW w:w="777" w:type="pct"/>
            <w:shd w:val="clear" w:color="auto" w:fill="FFFFFF"/>
          </w:tcPr>
          <w:p w14:paraId="524499F7" w14:textId="23E71643" w:rsidR="002B072C" w:rsidRPr="00DE2612" w:rsidRDefault="002B072C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550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766" w:type="pct"/>
            <w:shd w:val="clear" w:color="auto" w:fill="FFFFFF"/>
          </w:tcPr>
          <w:p w14:paraId="4E4A4482" w14:textId="6A0527A5" w:rsidR="002B072C" w:rsidRPr="00DE2612" w:rsidRDefault="00B727C4" w:rsidP="002C08B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562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0</w:t>
            </w:r>
          </w:p>
        </w:tc>
      </w:tr>
      <w:tr w:rsidR="002B072C" w:rsidRPr="00170E48" w14:paraId="39BB5516" w14:textId="12330326" w:rsidTr="002B072C">
        <w:trPr>
          <w:trHeight w:val="361"/>
          <w:tblCellSpacing w:w="20" w:type="dxa"/>
        </w:trPr>
        <w:tc>
          <w:tcPr>
            <w:tcW w:w="875" w:type="pct"/>
            <w:shd w:val="clear" w:color="auto" w:fill="9CC2E5" w:themeFill="accent1" w:themeFillTint="99"/>
          </w:tcPr>
          <w:p w14:paraId="6EE1A27D" w14:textId="77777777" w:rsidR="002B072C" w:rsidRPr="00170E48" w:rsidRDefault="002B072C" w:rsidP="00E7227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892" w:type="pct"/>
            <w:shd w:val="clear" w:color="auto" w:fill="FFFFFF"/>
            <w:vAlign w:val="center"/>
          </w:tcPr>
          <w:p w14:paraId="3C105ACA" w14:textId="4AF54BCD" w:rsidR="002B072C" w:rsidRPr="00170E48" w:rsidRDefault="002B072C" w:rsidP="00DE2612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1 010,6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5A77BA4B" w14:textId="78403FD9" w:rsidR="002B072C" w:rsidRPr="00170E48" w:rsidRDefault="002B072C" w:rsidP="00DE261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170E48">
              <w:rPr>
                <w:b/>
                <w:sz w:val="24"/>
                <w:szCs w:val="24"/>
                <w:lang w:val="hr-HR"/>
              </w:rPr>
              <w:t>981,6</w:t>
            </w:r>
          </w:p>
        </w:tc>
        <w:tc>
          <w:tcPr>
            <w:tcW w:w="777" w:type="pct"/>
            <w:shd w:val="clear" w:color="auto" w:fill="FFFFFF"/>
          </w:tcPr>
          <w:p w14:paraId="3E32B0F4" w14:textId="57A03E56" w:rsidR="002B072C" w:rsidRPr="00170E48" w:rsidRDefault="002B072C" w:rsidP="00DE261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170E48">
              <w:rPr>
                <w:b/>
                <w:sz w:val="24"/>
                <w:szCs w:val="24"/>
                <w:lang w:val="hr-HR"/>
              </w:rPr>
              <w:t>1</w:t>
            </w:r>
            <w:r w:rsidR="00DE2612">
              <w:rPr>
                <w:b/>
                <w:sz w:val="24"/>
                <w:szCs w:val="24"/>
                <w:lang w:val="hr-HR"/>
              </w:rPr>
              <w:t xml:space="preserve"> 135,1</w:t>
            </w:r>
          </w:p>
        </w:tc>
        <w:tc>
          <w:tcPr>
            <w:tcW w:w="777" w:type="pct"/>
            <w:shd w:val="clear" w:color="auto" w:fill="FFFFFF"/>
            <w:vAlign w:val="center"/>
          </w:tcPr>
          <w:p w14:paraId="47AE1366" w14:textId="7A3BC30E" w:rsidR="002B072C" w:rsidRPr="00DE2612" w:rsidRDefault="002B072C" w:rsidP="00DE261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DE2612">
              <w:rPr>
                <w:b/>
                <w:sz w:val="24"/>
                <w:szCs w:val="24"/>
                <w:lang w:val="hr-HR"/>
              </w:rPr>
              <w:t>896,2</w:t>
            </w:r>
          </w:p>
        </w:tc>
        <w:tc>
          <w:tcPr>
            <w:tcW w:w="766" w:type="pct"/>
            <w:shd w:val="clear" w:color="auto" w:fill="FFFFFF"/>
          </w:tcPr>
          <w:p w14:paraId="4A0C8D10" w14:textId="63F38BBD" w:rsidR="002B072C" w:rsidRPr="00DE2612" w:rsidRDefault="00B727C4" w:rsidP="00DE261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DE2612">
              <w:rPr>
                <w:b/>
                <w:sz w:val="24"/>
                <w:szCs w:val="24"/>
                <w:lang w:val="hr-HR"/>
              </w:rPr>
              <w:t>950</w:t>
            </w:r>
            <w:r w:rsidR="00DE2612" w:rsidRPr="00DE2612">
              <w:rPr>
                <w:b/>
                <w:sz w:val="24"/>
                <w:szCs w:val="24"/>
                <w:lang w:val="hr-HR"/>
              </w:rPr>
              <w:t>,</w:t>
            </w:r>
            <w:r w:rsidRPr="00DE2612">
              <w:rPr>
                <w:b/>
                <w:sz w:val="24"/>
                <w:szCs w:val="24"/>
                <w:lang w:val="hr-HR"/>
              </w:rPr>
              <w:t>6</w:t>
            </w:r>
          </w:p>
        </w:tc>
      </w:tr>
      <w:tr w:rsidR="002B072C" w:rsidRPr="00170E48" w14:paraId="3B51EC08" w14:textId="5E8C8ADC" w:rsidTr="002B072C">
        <w:trPr>
          <w:trHeight w:val="375"/>
          <w:tblCellSpacing w:w="20" w:type="dxa"/>
        </w:trPr>
        <w:tc>
          <w:tcPr>
            <w:tcW w:w="875" w:type="pct"/>
            <w:shd w:val="clear" w:color="auto" w:fill="9CC2E5" w:themeFill="accent1" w:themeFillTint="99"/>
          </w:tcPr>
          <w:p w14:paraId="62BBFBAA" w14:textId="77777777" w:rsidR="002B072C" w:rsidRPr="00170E48" w:rsidRDefault="002B072C" w:rsidP="00E7227F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892" w:type="pct"/>
            <w:shd w:val="clear" w:color="auto" w:fill="FFFFFF"/>
            <w:vAlign w:val="center"/>
          </w:tcPr>
          <w:p w14:paraId="5B54178C" w14:textId="77777777" w:rsidR="002B072C" w:rsidRPr="00170E48" w:rsidRDefault="002B072C" w:rsidP="009425A1">
            <w:pPr>
              <w:pStyle w:val="INormal"/>
              <w:ind w:hanging="75"/>
              <w:jc w:val="center"/>
              <w:rPr>
                <w:sz w:val="24"/>
                <w:szCs w:val="24"/>
                <w:lang w:val="la-Latn"/>
              </w:rPr>
            </w:pPr>
            <w:r w:rsidRPr="00170E48">
              <w:rPr>
                <w:sz w:val="24"/>
                <w:szCs w:val="24"/>
                <w:lang w:val="la-Latn"/>
              </w:rPr>
              <w:t>-128,6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44183B9D" w14:textId="77777777" w:rsidR="002B072C" w:rsidRPr="00170E48" w:rsidRDefault="002B072C" w:rsidP="009425A1">
            <w:pPr>
              <w:pStyle w:val="INormal"/>
              <w:ind w:hanging="75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-159,3</w:t>
            </w:r>
          </w:p>
        </w:tc>
        <w:tc>
          <w:tcPr>
            <w:tcW w:w="777" w:type="pct"/>
            <w:shd w:val="clear" w:color="auto" w:fill="FFFFFF"/>
          </w:tcPr>
          <w:p w14:paraId="70B3C322" w14:textId="48912D91" w:rsidR="002B072C" w:rsidRPr="00170E48" w:rsidRDefault="002B072C" w:rsidP="00F83E31">
            <w:pPr>
              <w:pStyle w:val="INormal"/>
              <w:ind w:hanging="75"/>
              <w:jc w:val="center"/>
              <w:rPr>
                <w:sz w:val="24"/>
                <w:szCs w:val="24"/>
                <w:lang w:val="hr-HR"/>
              </w:rPr>
            </w:pPr>
            <w:r w:rsidRPr="00170E48">
              <w:rPr>
                <w:sz w:val="24"/>
                <w:szCs w:val="24"/>
                <w:lang w:val="hr-HR"/>
              </w:rPr>
              <w:t>-197</w:t>
            </w:r>
            <w:r w:rsidR="00DE2612">
              <w:rPr>
                <w:sz w:val="24"/>
                <w:szCs w:val="24"/>
                <w:lang w:val="hr-HR"/>
              </w:rPr>
              <w:t>,1</w:t>
            </w:r>
          </w:p>
        </w:tc>
        <w:tc>
          <w:tcPr>
            <w:tcW w:w="777" w:type="pct"/>
            <w:shd w:val="clear" w:color="auto" w:fill="FFFFFF"/>
          </w:tcPr>
          <w:p w14:paraId="1B9D170E" w14:textId="209B56A6" w:rsidR="002B072C" w:rsidRPr="00DE2612" w:rsidRDefault="002B072C" w:rsidP="00F83E31">
            <w:pPr>
              <w:pStyle w:val="INormal"/>
              <w:ind w:hanging="75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-203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66" w:type="pct"/>
            <w:shd w:val="clear" w:color="auto" w:fill="FFFFFF"/>
          </w:tcPr>
          <w:p w14:paraId="50B7F0EA" w14:textId="3C26F933" w:rsidR="002B072C" w:rsidRPr="00DE2612" w:rsidRDefault="00B727C4" w:rsidP="00F83E31">
            <w:pPr>
              <w:pStyle w:val="INormal"/>
              <w:ind w:hanging="75"/>
              <w:jc w:val="center"/>
              <w:rPr>
                <w:sz w:val="24"/>
                <w:szCs w:val="24"/>
                <w:lang w:val="hr-HR"/>
              </w:rPr>
            </w:pPr>
            <w:r w:rsidRPr="00DE2612">
              <w:rPr>
                <w:sz w:val="24"/>
                <w:szCs w:val="24"/>
                <w:lang w:val="hr-HR"/>
              </w:rPr>
              <w:t>-173</w:t>
            </w:r>
            <w:r w:rsidR="00DE2612" w:rsidRPr="00DE2612">
              <w:rPr>
                <w:sz w:val="24"/>
                <w:szCs w:val="24"/>
                <w:lang w:val="hr-HR"/>
              </w:rPr>
              <w:t>,</w:t>
            </w:r>
            <w:r w:rsidRPr="00DE2612">
              <w:rPr>
                <w:sz w:val="24"/>
                <w:szCs w:val="24"/>
                <w:lang w:val="hr-HR"/>
              </w:rPr>
              <w:t>4</w:t>
            </w:r>
          </w:p>
        </w:tc>
      </w:tr>
    </w:tbl>
    <w:p w14:paraId="50D8D256" w14:textId="08A8D1B9" w:rsidR="00367C94" w:rsidRDefault="00367C94" w:rsidP="00367C94">
      <w:pPr>
        <w:pStyle w:val="INormal"/>
        <w:spacing w:after="0"/>
        <w:rPr>
          <w:i/>
          <w:lang w:val="hr-HR"/>
        </w:rPr>
      </w:pPr>
      <w:r w:rsidRPr="00170E48">
        <w:rPr>
          <w:i/>
          <w:lang w:val="la-Latn"/>
        </w:rPr>
        <w:t>Izvor:</w:t>
      </w:r>
      <w:r w:rsidR="002C08B2" w:rsidRPr="00170E48">
        <w:rPr>
          <w:i/>
          <w:lang w:val="hr-HR"/>
        </w:rPr>
        <w:t xml:space="preserve"> </w:t>
      </w:r>
      <w:r w:rsidR="004E0174" w:rsidRPr="00170E48">
        <w:rPr>
          <w:i/>
          <w:lang w:val="hr-HR"/>
        </w:rPr>
        <w:t>Eurostat,</w:t>
      </w:r>
      <w:r w:rsidR="00A21242">
        <w:rPr>
          <w:i/>
          <w:lang w:val="hr-HR"/>
        </w:rPr>
        <w:t xml:space="preserve"> </w:t>
      </w:r>
    </w:p>
    <w:p w14:paraId="4F826406" w14:textId="77777777" w:rsidR="00EA3776" w:rsidRPr="00170E48" w:rsidRDefault="00EA3776" w:rsidP="00367C94">
      <w:pPr>
        <w:pStyle w:val="INormal"/>
        <w:spacing w:after="0"/>
        <w:rPr>
          <w:i/>
          <w:lang w:val="hr-HR"/>
        </w:rPr>
      </w:pPr>
    </w:p>
    <w:p w14:paraId="00F51FD9" w14:textId="0A565A92" w:rsidR="00A31E9E" w:rsidRPr="008D4D7C" w:rsidRDefault="00FD29E9" w:rsidP="00367C94">
      <w:pPr>
        <w:pStyle w:val="INormal"/>
        <w:spacing w:after="0"/>
        <w:rPr>
          <w:sz w:val="24"/>
          <w:szCs w:val="24"/>
          <w:lang w:val="hr-HR"/>
        </w:rPr>
      </w:pPr>
      <w:r w:rsidRPr="008D4D7C">
        <w:rPr>
          <w:b/>
          <w:sz w:val="24"/>
          <w:szCs w:val="24"/>
          <w:lang w:val="la-Latn"/>
        </w:rPr>
        <w:t>Najznačajnije zemlje izvoza</w:t>
      </w:r>
      <w:r w:rsidR="00A31E9E" w:rsidRPr="008D4D7C">
        <w:rPr>
          <w:b/>
          <w:sz w:val="24"/>
          <w:szCs w:val="24"/>
          <w:lang w:val="hr-HR"/>
        </w:rPr>
        <w:t xml:space="preserve"> </w:t>
      </w:r>
      <w:r w:rsidR="00A36111" w:rsidRPr="008D4D7C">
        <w:rPr>
          <w:b/>
          <w:sz w:val="24"/>
          <w:szCs w:val="24"/>
          <w:lang w:val="hr-HR"/>
        </w:rPr>
        <w:t xml:space="preserve">roba i usluga </w:t>
      </w:r>
      <w:r w:rsidR="00A31E9E" w:rsidRPr="008D4D7C">
        <w:rPr>
          <w:b/>
          <w:sz w:val="24"/>
          <w:szCs w:val="24"/>
          <w:lang w:val="hr-HR"/>
        </w:rPr>
        <w:t xml:space="preserve">u </w:t>
      </w:r>
      <w:r w:rsidR="00A31E9E" w:rsidRPr="00711EAB">
        <w:rPr>
          <w:b/>
          <w:sz w:val="24"/>
          <w:szCs w:val="24"/>
          <w:lang w:val="hr-HR"/>
        </w:rPr>
        <w:t>20</w:t>
      </w:r>
      <w:r w:rsidR="004F3E95" w:rsidRPr="00711EAB">
        <w:rPr>
          <w:b/>
          <w:sz w:val="24"/>
          <w:szCs w:val="24"/>
          <w:lang w:val="hr-HR"/>
        </w:rPr>
        <w:t>2</w:t>
      </w:r>
      <w:r w:rsidR="00711EAB" w:rsidRPr="00711EAB">
        <w:rPr>
          <w:b/>
          <w:sz w:val="24"/>
          <w:szCs w:val="24"/>
          <w:lang w:val="hr-HR"/>
        </w:rPr>
        <w:t>1</w:t>
      </w:r>
      <w:r w:rsidR="00367C94" w:rsidRPr="00711EAB">
        <w:rPr>
          <w:b/>
          <w:sz w:val="24"/>
          <w:szCs w:val="24"/>
          <w:lang w:val="la-Latn"/>
        </w:rPr>
        <w:t>:</w:t>
      </w:r>
      <w:r w:rsidR="00367C94" w:rsidRPr="008D4D7C">
        <w:rPr>
          <w:b/>
          <w:sz w:val="24"/>
          <w:szCs w:val="24"/>
          <w:lang w:val="la-Latn"/>
        </w:rPr>
        <w:t xml:space="preserve"> </w:t>
      </w:r>
      <w:r w:rsidR="00CE0550" w:rsidRPr="008D4D7C">
        <w:rPr>
          <w:sz w:val="24"/>
          <w:szCs w:val="24"/>
          <w:lang w:val="hr-HR"/>
        </w:rPr>
        <w:t>SAD (2</w:t>
      </w:r>
      <w:r w:rsidR="00327C1B">
        <w:rPr>
          <w:sz w:val="24"/>
          <w:szCs w:val="24"/>
          <w:lang w:val="hr-HR"/>
        </w:rPr>
        <w:t>1,1</w:t>
      </w:r>
      <w:r w:rsidR="006F6A9A" w:rsidRPr="008D4D7C">
        <w:rPr>
          <w:sz w:val="24"/>
          <w:szCs w:val="24"/>
          <w:lang w:val="hr-HR"/>
        </w:rPr>
        <w:t xml:space="preserve">%), </w:t>
      </w:r>
      <w:r w:rsidR="00075B6D" w:rsidRPr="008D4D7C">
        <w:rPr>
          <w:sz w:val="24"/>
          <w:szCs w:val="24"/>
          <w:lang w:val="hr-HR"/>
        </w:rPr>
        <w:t>Njemačka, (</w:t>
      </w:r>
      <w:r w:rsidR="00327C1B">
        <w:rPr>
          <w:sz w:val="24"/>
          <w:szCs w:val="24"/>
          <w:lang w:val="hr-HR"/>
        </w:rPr>
        <w:t>7,4</w:t>
      </w:r>
      <w:r w:rsidR="00075B6D" w:rsidRPr="008D4D7C">
        <w:rPr>
          <w:sz w:val="24"/>
          <w:szCs w:val="24"/>
          <w:lang w:val="hr-HR"/>
        </w:rPr>
        <w:t xml:space="preserve">%), </w:t>
      </w:r>
      <w:r w:rsidR="00CE0550" w:rsidRPr="008D4D7C">
        <w:rPr>
          <w:sz w:val="24"/>
          <w:szCs w:val="24"/>
          <w:lang w:val="hr-HR"/>
        </w:rPr>
        <w:t>Nizozemska (</w:t>
      </w:r>
      <w:r w:rsidR="00327C1B">
        <w:rPr>
          <w:sz w:val="24"/>
          <w:szCs w:val="24"/>
          <w:lang w:val="hr-HR"/>
        </w:rPr>
        <w:t>6,7</w:t>
      </w:r>
      <w:r w:rsidR="00CE0550" w:rsidRPr="008D4D7C">
        <w:rPr>
          <w:sz w:val="24"/>
          <w:szCs w:val="24"/>
          <w:lang w:val="hr-HR"/>
        </w:rPr>
        <w:t xml:space="preserve">%), </w:t>
      </w:r>
      <w:r w:rsidR="00327C1B" w:rsidRPr="00327C1B">
        <w:rPr>
          <w:sz w:val="24"/>
          <w:szCs w:val="24"/>
          <w:lang w:val="hr-HR"/>
        </w:rPr>
        <w:t>Irska (6,</w:t>
      </w:r>
      <w:r w:rsidR="00327C1B">
        <w:rPr>
          <w:sz w:val="24"/>
          <w:szCs w:val="24"/>
          <w:lang w:val="hr-HR"/>
        </w:rPr>
        <w:t>6</w:t>
      </w:r>
      <w:r w:rsidR="00327C1B" w:rsidRPr="00327C1B">
        <w:rPr>
          <w:sz w:val="24"/>
          <w:szCs w:val="24"/>
          <w:lang w:val="hr-HR"/>
        </w:rPr>
        <w:t xml:space="preserve">%), </w:t>
      </w:r>
      <w:r w:rsidR="00075B6D" w:rsidRPr="008D4D7C">
        <w:rPr>
          <w:sz w:val="24"/>
          <w:szCs w:val="24"/>
          <w:lang w:val="hr-HR"/>
        </w:rPr>
        <w:t>Francuska (</w:t>
      </w:r>
      <w:r w:rsidR="00CE0550" w:rsidRPr="008D4D7C">
        <w:rPr>
          <w:sz w:val="24"/>
          <w:szCs w:val="24"/>
          <w:lang w:val="hr-HR"/>
        </w:rPr>
        <w:t>5,</w:t>
      </w:r>
      <w:r w:rsidR="00327C1B">
        <w:rPr>
          <w:sz w:val="24"/>
          <w:szCs w:val="24"/>
          <w:lang w:val="hr-HR"/>
        </w:rPr>
        <w:t>1</w:t>
      </w:r>
      <w:r w:rsidR="00075B6D" w:rsidRPr="008D4D7C">
        <w:rPr>
          <w:sz w:val="24"/>
          <w:szCs w:val="24"/>
          <w:lang w:val="hr-HR"/>
        </w:rPr>
        <w:t xml:space="preserve">%), </w:t>
      </w:r>
      <w:r w:rsidR="00327C1B" w:rsidRPr="00327C1B">
        <w:rPr>
          <w:sz w:val="24"/>
          <w:szCs w:val="24"/>
          <w:lang w:val="hr-HR"/>
        </w:rPr>
        <w:t>Kina (4,</w:t>
      </w:r>
      <w:r w:rsidR="00327C1B">
        <w:rPr>
          <w:sz w:val="24"/>
          <w:szCs w:val="24"/>
          <w:lang w:val="hr-HR"/>
        </w:rPr>
        <w:t>3</w:t>
      </w:r>
      <w:r w:rsidR="00327C1B" w:rsidRPr="00327C1B">
        <w:rPr>
          <w:sz w:val="24"/>
          <w:szCs w:val="24"/>
          <w:lang w:val="hr-HR"/>
        </w:rPr>
        <w:t xml:space="preserve">%), </w:t>
      </w:r>
      <w:r w:rsidR="00075B6D" w:rsidRPr="008D4D7C">
        <w:rPr>
          <w:sz w:val="24"/>
          <w:szCs w:val="24"/>
          <w:lang w:val="hr-HR"/>
        </w:rPr>
        <w:t>Švicarska (</w:t>
      </w:r>
      <w:r w:rsidR="00327C1B">
        <w:rPr>
          <w:sz w:val="24"/>
          <w:szCs w:val="24"/>
          <w:lang w:val="hr-HR"/>
        </w:rPr>
        <w:t>3,6</w:t>
      </w:r>
      <w:r w:rsidR="00075B6D" w:rsidRPr="008D4D7C">
        <w:rPr>
          <w:sz w:val="24"/>
          <w:szCs w:val="24"/>
          <w:lang w:val="hr-HR"/>
        </w:rPr>
        <w:t xml:space="preserve">%), </w:t>
      </w:r>
      <w:r w:rsidR="00CE0550" w:rsidRPr="008D4D7C">
        <w:rPr>
          <w:sz w:val="24"/>
          <w:szCs w:val="24"/>
          <w:lang w:val="hr-HR"/>
        </w:rPr>
        <w:t>Belgija (</w:t>
      </w:r>
      <w:r w:rsidR="00327C1B">
        <w:rPr>
          <w:sz w:val="24"/>
          <w:szCs w:val="24"/>
          <w:lang w:val="hr-HR"/>
        </w:rPr>
        <w:t>3,2</w:t>
      </w:r>
      <w:r w:rsidR="00CE0550" w:rsidRPr="008D4D7C">
        <w:rPr>
          <w:sz w:val="24"/>
          <w:szCs w:val="24"/>
          <w:lang w:val="hr-HR"/>
        </w:rPr>
        <w:t>%), Italija</w:t>
      </w:r>
      <w:r w:rsidR="00327C1B">
        <w:rPr>
          <w:sz w:val="24"/>
          <w:szCs w:val="24"/>
          <w:lang w:val="hr-HR"/>
        </w:rPr>
        <w:t xml:space="preserve"> </w:t>
      </w:r>
      <w:r w:rsidR="00CE0550" w:rsidRPr="008D4D7C">
        <w:rPr>
          <w:sz w:val="24"/>
          <w:szCs w:val="24"/>
          <w:lang w:val="hr-HR"/>
        </w:rPr>
        <w:t>(2,</w:t>
      </w:r>
      <w:r w:rsidR="00327C1B">
        <w:rPr>
          <w:sz w:val="24"/>
          <w:szCs w:val="24"/>
          <w:lang w:val="hr-HR"/>
        </w:rPr>
        <w:t>2</w:t>
      </w:r>
      <w:r w:rsidR="00CE0550" w:rsidRPr="008D4D7C">
        <w:rPr>
          <w:sz w:val="24"/>
          <w:szCs w:val="24"/>
          <w:lang w:val="hr-HR"/>
        </w:rPr>
        <w:t>%), Španjolska (2,</w:t>
      </w:r>
      <w:r w:rsidR="00327C1B">
        <w:rPr>
          <w:sz w:val="24"/>
          <w:szCs w:val="24"/>
          <w:lang w:val="hr-HR"/>
        </w:rPr>
        <w:t>1</w:t>
      </w:r>
      <w:r w:rsidR="00CE0550" w:rsidRPr="008D4D7C">
        <w:rPr>
          <w:sz w:val="24"/>
          <w:szCs w:val="24"/>
          <w:lang w:val="hr-HR"/>
        </w:rPr>
        <w:t>%).</w:t>
      </w:r>
    </w:p>
    <w:p w14:paraId="56D37949" w14:textId="77777777" w:rsidR="00D57838" w:rsidRPr="008D4D7C" w:rsidRDefault="00D57838" w:rsidP="00367C94">
      <w:pPr>
        <w:pStyle w:val="INormal"/>
        <w:spacing w:after="0"/>
        <w:rPr>
          <w:sz w:val="24"/>
          <w:szCs w:val="24"/>
          <w:lang w:val="la-Latn"/>
        </w:rPr>
      </w:pPr>
    </w:p>
    <w:p w14:paraId="09E0BADE" w14:textId="127CF70F" w:rsidR="00367C94" w:rsidRPr="008D4D7C" w:rsidRDefault="00367C94" w:rsidP="00367C94">
      <w:pPr>
        <w:pStyle w:val="INormal"/>
        <w:spacing w:after="0"/>
        <w:rPr>
          <w:sz w:val="24"/>
          <w:szCs w:val="24"/>
          <w:lang w:val="hr-HR"/>
        </w:rPr>
      </w:pPr>
      <w:r w:rsidRPr="008D4D7C">
        <w:rPr>
          <w:b/>
          <w:sz w:val="24"/>
          <w:szCs w:val="24"/>
          <w:lang w:val="la-Latn"/>
        </w:rPr>
        <w:t>Najznačajniji izvozni proizvodi</w:t>
      </w:r>
      <w:r w:rsidR="00D57838" w:rsidRPr="008D4D7C">
        <w:rPr>
          <w:b/>
          <w:sz w:val="24"/>
          <w:szCs w:val="24"/>
          <w:lang w:val="hr-HR"/>
        </w:rPr>
        <w:t xml:space="preserve"> </w:t>
      </w:r>
      <w:r w:rsidR="00D57838" w:rsidRPr="00D965DC">
        <w:rPr>
          <w:b/>
          <w:sz w:val="24"/>
          <w:szCs w:val="24"/>
          <w:lang w:val="hr-HR"/>
        </w:rPr>
        <w:t>u 20</w:t>
      </w:r>
      <w:r w:rsidR="00CE0550" w:rsidRPr="00D965DC">
        <w:rPr>
          <w:b/>
          <w:sz w:val="24"/>
          <w:szCs w:val="24"/>
          <w:lang w:val="hr-HR"/>
        </w:rPr>
        <w:t>2</w:t>
      </w:r>
      <w:r w:rsidR="00B654CA" w:rsidRPr="00D965DC">
        <w:rPr>
          <w:b/>
          <w:sz w:val="24"/>
          <w:szCs w:val="24"/>
          <w:lang w:val="hr-HR"/>
        </w:rPr>
        <w:t>1</w:t>
      </w:r>
      <w:r w:rsidRPr="00D965DC">
        <w:rPr>
          <w:b/>
          <w:sz w:val="24"/>
          <w:szCs w:val="24"/>
          <w:lang w:val="la-Latn"/>
        </w:rPr>
        <w:t xml:space="preserve">: </w:t>
      </w:r>
      <w:r w:rsidR="00CE0550" w:rsidRPr="00D965DC">
        <w:rPr>
          <w:b/>
          <w:i/>
          <w:sz w:val="24"/>
          <w:szCs w:val="24"/>
          <w:lang w:val="hr-HR"/>
        </w:rPr>
        <w:t>robe:</w:t>
      </w:r>
      <w:r w:rsidR="00CE0550" w:rsidRPr="00D965DC">
        <w:rPr>
          <w:b/>
          <w:sz w:val="24"/>
          <w:szCs w:val="24"/>
          <w:lang w:val="hr-HR"/>
        </w:rPr>
        <w:t xml:space="preserve"> </w:t>
      </w:r>
      <w:r w:rsidR="00D57838" w:rsidRPr="00D965DC">
        <w:rPr>
          <w:sz w:val="24"/>
          <w:szCs w:val="24"/>
          <w:lang w:val="hr-HR"/>
        </w:rPr>
        <w:t>automobili (</w:t>
      </w:r>
      <w:r w:rsidR="00CB1127" w:rsidRPr="00D965DC">
        <w:rPr>
          <w:sz w:val="24"/>
          <w:szCs w:val="24"/>
          <w:lang w:val="hr-HR"/>
        </w:rPr>
        <w:t>7</w:t>
      </w:r>
      <w:r w:rsidR="00B654CA" w:rsidRPr="00D965DC">
        <w:rPr>
          <w:sz w:val="24"/>
          <w:szCs w:val="24"/>
          <w:lang w:val="hr-HR"/>
        </w:rPr>
        <w:t>,3</w:t>
      </w:r>
      <w:r w:rsidR="00D57838" w:rsidRPr="00D965DC">
        <w:rPr>
          <w:sz w:val="24"/>
          <w:szCs w:val="24"/>
          <w:lang w:val="hr-HR"/>
        </w:rPr>
        <w:t xml:space="preserve">%), </w:t>
      </w:r>
      <w:r w:rsidR="00B654CA" w:rsidRPr="00D965DC">
        <w:rPr>
          <w:sz w:val="24"/>
          <w:szCs w:val="24"/>
          <w:lang w:val="hr-HR"/>
        </w:rPr>
        <w:t xml:space="preserve">mehanički agregati - srednji (6,6%), </w:t>
      </w:r>
      <w:r w:rsidR="00CB1127" w:rsidRPr="00D965DC">
        <w:rPr>
          <w:sz w:val="24"/>
          <w:szCs w:val="24"/>
          <w:lang w:val="hr-HR"/>
        </w:rPr>
        <w:t>medicinski i farmaceutski proizvodi (6,</w:t>
      </w:r>
      <w:r w:rsidR="00D965DC" w:rsidRPr="00D965DC">
        <w:rPr>
          <w:sz w:val="24"/>
          <w:szCs w:val="24"/>
          <w:lang w:val="hr-HR"/>
        </w:rPr>
        <w:t>6</w:t>
      </w:r>
      <w:r w:rsidR="00CB1127" w:rsidRPr="00D965DC">
        <w:rPr>
          <w:sz w:val="24"/>
          <w:szCs w:val="24"/>
          <w:lang w:val="hr-HR"/>
        </w:rPr>
        <w:t xml:space="preserve">%), </w:t>
      </w:r>
      <w:r w:rsidR="00D57838" w:rsidRPr="00D965DC">
        <w:rPr>
          <w:sz w:val="24"/>
          <w:szCs w:val="24"/>
          <w:lang w:val="hr-HR"/>
        </w:rPr>
        <w:t>sirova nafta (5,</w:t>
      </w:r>
      <w:r w:rsidR="00D965DC" w:rsidRPr="00D965DC">
        <w:rPr>
          <w:sz w:val="24"/>
          <w:szCs w:val="24"/>
          <w:lang w:val="hr-HR"/>
        </w:rPr>
        <w:t>5</w:t>
      </w:r>
      <w:r w:rsidR="00D57838" w:rsidRPr="00D965DC">
        <w:rPr>
          <w:sz w:val="24"/>
          <w:szCs w:val="24"/>
          <w:lang w:val="hr-HR"/>
        </w:rPr>
        <w:t xml:space="preserve">%), </w:t>
      </w:r>
      <w:r w:rsidR="00CB1127" w:rsidRPr="00D965DC">
        <w:rPr>
          <w:sz w:val="24"/>
          <w:szCs w:val="24"/>
          <w:lang w:val="hr-HR"/>
        </w:rPr>
        <w:t>obojeni metali (4,</w:t>
      </w:r>
      <w:r w:rsidR="00D965DC" w:rsidRPr="00D965DC">
        <w:rPr>
          <w:sz w:val="24"/>
          <w:szCs w:val="24"/>
          <w:lang w:val="hr-HR"/>
        </w:rPr>
        <w:t>9</w:t>
      </w:r>
      <w:r w:rsidR="00CB1127" w:rsidRPr="00D965DC">
        <w:rPr>
          <w:sz w:val="24"/>
          <w:szCs w:val="24"/>
          <w:lang w:val="hr-HR"/>
        </w:rPr>
        <w:t xml:space="preserve">%), </w:t>
      </w:r>
      <w:r w:rsidR="00D965DC">
        <w:rPr>
          <w:sz w:val="24"/>
          <w:szCs w:val="24"/>
          <w:lang w:val="hr-HR"/>
        </w:rPr>
        <w:t xml:space="preserve">rafinirano ulje (3,3%), </w:t>
      </w:r>
      <w:r w:rsidR="00D965DC" w:rsidRPr="00D965DC">
        <w:rPr>
          <w:sz w:val="24"/>
          <w:szCs w:val="24"/>
          <w:lang w:val="hr-HR"/>
        </w:rPr>
        <w:t>znanstveni instrumenti (</w:t>
      </w:r>
      <w:r w:rsidR="00D965DC">
        <w:rPr>
          <w:sz w:val="24"/>
          <w:szCs w:val="24"/>
          <w:lang w:val="hr-HR"/>
        </w:rPr>
        <w:t>3,2</w:t>
      </w:r>
      <w:r w:rsidR="00D965DC" w:rsidRPr="00D965DC">
        <w:rPr>
          <w:sz w:val="24"/>
          <w:szCs w:val="24"/>
          <w:lang w:val="hr-HR"/>
        </w:rPr>
        <w:t xml:space="preserve">%), </w:t>
      </w:r>
      <w:r w:rsidR="00D965DC">
        <w:rPr>
          <w:sz w:val="24"/>
          <w:szCs w:val="24"/>
          <w:lang w:val="hr-HR"/>
        </w:rPr>
        <w:t>zrakoplovi</w:t>
      </w:r>
      <w:r w:rsidR="00D965DC" w:rsidRPr="00D965DC">
        <w:rPr>
          <w:sz w:val="24"/>
          <w:szCs w:val="24"/>
          <w:lang w:val="hr-HR"/>
        </w:rPr>
        <w:t xml:space="preserve"> (3,</w:t>
      </w:r>
      <w:r w:rsidR="00D965DC">
        <w:rPr>
          <w:sz w:val="24"/>
          <w:szCs w:val="24"/>
          <w:lang w:val="hr-HR"/>
        </w:rPr>
        <w:t>1</w:t>
      </w:r>
      <w:r w:rsidR="00D965DC" w:rsidRPr="00D965DC">
        <w:rPr>
          <w:sz w:val="24"/>
          <w:szCs w:val="24"/>
          <w:lang w:val="hr-HR"/>
        </w:rPr>
        <w:t xml:space="preserve">%), </w:t>
      </w:r>
      <w:r w:rsidR="00D965DC">
        <w:rPr>
          <w:sz w:val="24"/>
          <w:szCs w:val="24"/>
          <w:lang w:val="hr-HR"/>
        </w:rPr>
        <w:t xml:space="preserve">raznovrsni električni proizvodi - srednji (2,7%), opći industrijski strojevi (2,6%); </w:t>
      </w:r>
      <w:r w:rsidR="00CE0550" w:rsidRPr="00FA52CF">
        <w:rPr>
          <w:b/>
          <w:i/>
          <w:sz w:val="24"/>
          <w:szCs w:val="24"/>
          <w:lang w:val="hr-HR"/>
        </w:rPr>
        <w:t>usluge</w:t>
      </w:r>
      <w:r w:rsidR="005A5598" w:rsidRPr="00FA52CF">
        <w:rPr>
          <w:b/>
          <w:i/>
          <w:sz w:val="24"/>
          <w:szCs w:val="24"/>
          <w:lang w:val="hr-HR"/>
        </w:rPr>
        <w:t>:</w:t>
      </w:r>
      <w:r w:rsidR="005A5598" w:rsidRPr="00FA52CF">
        <w:rPr>
          <w:b/>
          <w:sz w:val="24"/>
          <w:szCs w:val="24"/>
          <w:lang w:val="hr-HR"/>
        </w:rPr>
        <w:t xml:space="preserve"> </w:t>
      </w:r>
      <w:r w:rsidR="005A5598" w:rsidRPr="00FA52CF">
        <w:rPr>
          <w:sz w:val="24"/>
          <w:szCs w:val="24"/>
          <w:lang w:val="hr-HR"/>
        </w:rPr>
        <w:t>razne poslovne usluge (3</w:t>
      </w:r>
      <w:r w:rsidR="00C0659F" w:rsidRPr="00FA52CF">
        <w:rPr>
          <w:sz w:val="24"/>
          <w:szCs w:val="24"/>
          <w:lang w:val="hr-HR"/>
        </w:rPr>
        <w:t>9</w:t>
      </w:r>
      <w:r w:rsidR="005A5598" w:rsidRPr="00FA52CF">
        <w:rPr>
          <w:sz w:val="24"/>
          <w:szCs w:val="24"/>
          <w:lang w:val="hr-HR"/>
        </w:rPr>
        <w:t>,</w:t>
      </w:r>
      <w:r w:rsidR="00C0659F" w:rsidRPr="00FA52CF">
        <w:rPr>
          <w:sz w:val="24"/>
          <w:szCs w:val="24"/>
          <w:lang w:val="hr-HR"/>
        </w:rPr>
        <w:t>3</w:t>
      </w:r>
      <w:r w:rsidR="005A5598" w:rsidRPr="00FA52CF">
        <w:rPr>
          <w:sz w:val="24"/>
          <w:szCs w:val="24"/>
          <w:lang w:val="hr-HR"/>
        </w:rPr>
        <w:t>%), financijske usluge (2</w:t>
      </w:r>
      <w:r w:rsidR="00FA52CF" w:rsidRPr="00FA52CF">
        <w:rPr>
          <w:sz w:val="24"/>
          <w:szCs w:val="24"/>
          <w:lang w:val="hr-HR"/>
        </w:rPr>
        <w:t>1,6</w:t>
      </w:r>
      <w:r w:rsidR="005A5598" w:rsidRPr="00FA52CF">
        <w:rPr>
          <w:sz w:val="24"/>
          <w:szCs w:val="24"/>
          <w:lang w:val="hr-HR"/>
        </w:rPr>
        <w:t xml:space="preserve">%), </w:t>
      </w:r>
      <w:bookmarkStart w:id="3" w:name="_Hlk117082966"/>
      <w:r w:rsidR="005A5598" w:rsidRPr="00FA52CF">
        <w:rPr>
          <w:sz w:val="24"/>
          <w:szCs w:val="24"/>
          <w:lang w:val="hr-HR"/>
        </w:rPr>
        <w:t xml:space="preserve">telekomunikacijske, računalne i informacijske usluge </w:t>
      </w:r>
      <w:bookmarkEnd w:id="3"/>
      <w:r w:rsidR="005A5598" w:rsidRPr="00FA52CF">
        <w:rPr>
          <w:sz w:val="24"/>
          <w:szCs w:val="24"/>
          <w:lang w:val="hr-HR"/>
        </w:rPr>
        <w:t>(</w:t>
      </w:r>
      <w:r w:rsidR="00FA52CF" w:rsidRPr="00FA52CF">
        <w:rPr>
          <w:sz w:val="24"/>
          <w:szCs w:val="24"/>
          <w:lang w:val="hr-HR"/>
        </w:rPr>
        <w:t>9,5</w:t>
      </w:r>
      <w:r w:rsidR="005A5598" w:rsidRPr="00FA52CF">
        <w:rPr>
          <w:sz w:val="24"/>
          <w:szCs w:val="24"/>
          <w:lang w:val="hr-HR"/>
        </w:rPr>
        <w:t xml:space="preserve">%), </w:t>
      </w:r>
      <w:r w:rsidR="002813C6">
        <w:rPr>
          <w:sz w:val="24"/>
          <w:szCs w:val="24"/>
          <w:lang w:val="hr-HR"/>
        </w:rPr>
        <w:t xml:space="preserve">putničke </w:t>
      </w:r>
      <w:r w:rsidR="002813C6" w:rsidRPr="002813C6">
        <w:rPr>
          <w:sz w:val="24"/>
          <w:szCs w:val="24"/>
          <w:lang w:val="hr-HR"/>
        </w:rPr>
        <w:t>usluge</w:t>
      </w:r>
      <w:r w:rsidR="005A5598" w:rsidRPr="002813C6">
        <w:rPr>
          <w:sz w:val="24"/>
          <w:szCs w:val="24"/>
          <w:lang w:val="hr-HR"/>
        </w:rPr>
        <w:t xml:space="preserve"> (7,</w:t>
      </w:r>
      <w:r w:rsidR="002813C6" w:rsidRPr="002813C6">
        <w:rPr>
          <w:sz w:val="24"/>
          <w:szCs w:val="24"/>
          <w:lang w:val="hr-HR"/>
        </w:rPr>
        <w:t>7</w:t>
      </w:r>
      <w:r w:rsidR="005A5598" w:rsidRPr="002813C6">
        <w:rPr>
          <w:sz w:val="24"/>
          <w:szCs w:val="24"/>
          <w:lang w:val="hr-HR"/>
        </w:rPr>
        <w:t xml:space="preserve">%), usluge </w:t>
      </w:r>
      <w:r w:rsidR="002813C6" w:rsidRPr="002813C6">
        <w:rPr>
          <w:sz w:val="24"/>
          <w:szCs w:val="24"/>
          <w:lang w:val="hr-HR"/>
        </w:rPr>
        <w:t>prometa</w:t>
      </w:r>
      <w:r w:rsidR="005A5598" w:rsidRPr="002813C6">
        <w:rPr>
          <w:sz w:val="24"/>
          <w:szCs w:val="24"/>
          <w:lang w:val="hr-HR"/>
        </w:rPr>
        <w:t xml:space="preserve"> (</w:t>
      </w:r>
      <w:r w:rsidR="002813C6">
        <w:rPr>
          <w:sz w:val="24"/>
          <w:szCs w:val="24"/>
          <w:lang w:val="hr-HR"/>
        </w:rPr>
        <w:t>6,0</w:t>
      </w:r>
      <w:r w:rsidR="005A5598" w:rsidRPr="002813C6">
        <w:rPr>
          <w:sz w:val="24"/>
          <w:szCs w:val="24"/>
          <w:lang w:val="hr-HR"/>
        </w:rPr>
        <w:t>%).</w:t>
      </w:r>
    </w:p>
    <w:p w14:paraId="08BAB840" w14:textId="645939E1" w:rsidR="00CB1127" w:rsidRPr="008D4D7C" w:rsidRDefault="00CB1127" w:rsidP="00367C94">
      <w:pPr>
        <w:pStyle w:val="INormal"/>
        <w:spacing w:after="0"/>
        <w:rPr>
          <w:b/>
          <w:sz w:val="24"/>
          <w:szCs w:val="24"/>
          <w:lang w:val="hr-HR"/>
        </w:rPr>
      </w:pPr>
    </w:p>
    <w:p w14:paraId="3F6CB2E2" w14:textId="32BE782A" w:rsidR="00486A96" w:rsidRPr="008D4D7C" w:rsidRDefault="003C6A12" w:rsidP="003C6A12">
      <w:pPr>
        <w:pStyle w:val="INormal"/>
        <w:spacing w:after="0"/>
        <w:rPr>
          <w:sz w:val="24"/>
          <w:szCs w:val="24"/>
          <w:lang w:val="hr-HR"/>
        </w:rPr>
      </w:pPr>
      <w:r w:rsidRPr="008D4D7C">
        <w:rPr>
          <w:b/>
          <w:sz w:val="24"/>
          <w:szCs w:val="24"/>
          <w:lang w:val="la-Latn"/>
        </w:rPr>
        <w:t>Najznačajnije zemlje uvoza</w:t>
      </w:r>
      <w:r w:rsidR="00A31E9E" w:rsidRPr="008D4D7C">
        <w:rPr>
          <w:b/>
          <w:sz w:val="24"/>
          <w:szCs w:val="24"/>
          <w:lang w:val="hr-HR"/>
        </w:rPr>
        <w:t xml:space="preserve"> </w:t>
      </w:r>
      <w:r w:rsidR="00A36111" w:rsidRPr="008D4D7C">
        <w:rPr>
          <w:b/>
          <w:sz w:val="24"/>
          <w:szCs w:val="24"/>
          <w:lang w:val="hr-HR"/>
        </w:rPr>
        <w:t xml:space="preserve">roba i usluga </w:t>
      </w:r>
      <w:r w:rsidR="00A31E9E" w:rsidRPr="00B654CA">
        <w:rPr>
          <w:b/>
          <w:sz w:val="24"/>
          <w:szCs w:val="24"/>
          <w:lang w:val="hr-HR"/>
        </w:rPr>
        <w:t>u 20</w:t>
      </w:r>
      <w:r w:rsidR="00CE0550" w:rsidRPr="00B654CA">
        <w:rPr>
          <w:b/>
          <w:sz w:val="24"/>
          <w:szCs w:val="24"/>
          <w:lang w:val="hr-HR"/>
        </w:rPr>
        <w:t>2</w:t>
      </w:r>
      <w:r w:rsidR="002A689D" w:rsidRPr="00B654CA">
        <w:rPr>
          <w:b/>
          <w:sz w:val="24"/>
          <w:szCs w:val="24"/>
          <w:lang w:val="hr-HR"/>
        </w:rPr>
        <w:t>1</w:t>
      </w:r>
      <w:r w:rsidRPr="00B654CA">
        <w:rPr>
          <w:b/>
          <w:sz w:val="24"/>
          <w:szCs w:val="24"/>
          <w:lang w:val="la-Latn"/>
        </w:rPr>
        <w:t>:</w:t>
      </w:r>
      <w:r w:rsidRPr="008D4D7C">
        <w:rPr>
          <w:b/>
          <w:sz w:val="24"/>
          <w:szCs w:val="24"/>
          <w:lang w:val="la-Latn"/>
        </w:rPr>
        <w:t xml:space="preserve"> </w:t>
      </w:r>
      <w:r w:rsidRPr="008D4D7C">
        <w:rPr>
          <w:sz w:val="24"/>
          <w:szCs w:val="24"/>
          <w:lang w:val="la-Latn"/>
        </w:rPr>
        <w:t xml:space="preserve">SAD </w:t>
      </w:r>
      <w:r w:rsidR="00075B6D" w:rsidRPr="008D4D7C">
        <w:rPr>
          <w:sz w:val="24"/>
          <w:szCs w:val="24"/>
          <w:lang w:val="hr-HR"/>
        </w:rPr>
        <w:t>(</w:t>
      </w:r>
      <w:r w:rsidR="002A689D">
        <w:rPr>
          <w:sz w:val="24"/>
          <w:szCs w:val="24"/>
          <w:lang w:val="hr-HR"/>
        </w:rPr>
        <w:t>12,7</w:t>
      </w:r>
      <w:r w:rsidR="00075B6D" w:rsidRPr="008D4D7C">
        <w:rPr>
          <w:sz w:val="24"/>
          <w:szCs w:val="24"/>
          <w:lang w:val="hr-HR"/>
        </w:rPr>
        <w:t>%)</w:t>
      </w:r>
      <w:r w:rsidRPr="008D4D7C">
        <w:rPr>
          <w:sz w:val="24"/>
          <w:szCs w:val="24"/>
          <w:lang w:val="la-Latn"/>
        </w:rPr>
        <w:t xml:space="preserve">, </w:t>
      </w:r>
      <w:r w:rsidR="00CE0550" w:rsidRPr="008D4D7C">
        <w:rPr>
          <w:sz w:val="24"/>
          <w:szCs w:val="24"/>
          <w:lang w:val="hr-HR"/>
        </w:rPr>
        <w:t>Kina (</w:t>
      </w:r>
      <w:r w:rsidR="002A689D">
        <w:rPr>
          <w:sz w:val="24"/>
          <w:szCs w:val="24"/>
          <w:lang w:val="hr-HR"/>
        </w:rPr>
        <w:t>10,1</w:t>
      </w:r>
      <w:r w:rsidR="00CE0550" w:rsidRPr="008D4D7C">
        <w:rPr>
          <w:sz w:val="24"/>
          <w:szCs w:val="24"/>
          <w:lang w:val="hr-HR"/>
        </w:rPr>
        <w:t>%),</w:t>
      </w:r>
      <w:r w:rsidR="002A689D">
        <w:rPr>
          <w:sz w:val="24"/>
          <w:szCs w:val="24"/>
          <w:lang w:val="hr-HR"/>
        </w:rPr>
        <w:t xml:space="preserve"> </w:t>
      </w:r>
      <w:r w:rsidR="002A689D" w:rsidRPr="008D4D7C">
        <w:rPr>
          <w:sz w:val="24"/>
          <w:szCs w:val="24"/>
          <w:lang w:val="hr-HR"/>
        </w:rPr>
        <w:t>Njemačka (</w:t>
      </w:r>
      <w:r w:rsidR="002A689D">
        <w:rPr>
          <w:sz w:val="24"/>
          <w:szCs w:val="24"/>
          <w:lang w:val="hr-HR"/>
        </w:rPr>
        <w:t>9,6</w:t>
      </w:r>
      <w:r w:rsidR="002A689D" w:rsidRPr="008D4D7C">
        <w:rPr>
          <w:sz w:val="24"/>
          <w:szCs w:val="24"/>
          <w:lang w:val="hr-HR"/>
        </w:rPr>
        <w:t xml:space="preserve">%), </w:t>
      </w:r>
      <w:r w:rsidR="00075B6D" w:rsidRPr="008D4D7C">
        <w:rPr>
          <w:sz w:val="24"/>
          <w:szCs w:val="24"/>
          <w:lang w:val="hr-HR"/>
        </w:rPr>
        <w:t>Nizozemska (</w:t>
      </w:r>
      <w:r w:rsidR="002A689D">
        <w:rPr>
          <w:sz w:val="24"/>
          <w:szCs w:val="24"/>
          <w:lang w:val="hr-HR"/>
        </w:rPr>
        <w:t>5,8</w:t>
      </w:r>
      <w:r w:rsidR="00075B6D" w:rsidRPr="008D4D7C">
        <w:rPr>
          <w:sz w:val="24"/>
          <w:szCs w:val="24"/>
          <w:lang w:val="hr-HR"/>
        </w:rPr>
        <w:t>%), Francuska (</w:t>
      </w:r>
      <w:r w:rsidR="002A689D">
        <w:rPr>
          <w:sz w:val="24"/>
          <w:szCs w:val="24"/>
          <w:lang w:val="hr-HR"/>
        </w:rPr>
        <w:t>5,2</w:t>
      </w:r>
      <w:r w:rsidR="00075B6D" w:rsidRPr="008D4D7C">
        <w:rPr>
          <w:sz w:val="24"/>
          <w:szCs w:val="24"/>
          <w:lang w:val="hr-HR"/>
        </w:rPr>
        <w:t xml:space="preserve">%), </w:t>
      </w:r>
      <w:r w:rsidR="002A689D">
        <w:rPr>
          <w:sz w:val="24"/>
          <w:szCs w:val="24"/>
          <w:lang w:val="hr-HR"/>
        </w:rPr>
        <w:t xml:space="preserve">Norveška (4,4%), </w:t>
      </w:r>
      <w:r w:rsidR="00CE0550" w:rsidRPr="008D4D7C">
        <w:rPr>
          <w:sz w:val="24"/>
          <w:szCs w:val="24"/>
          <w:lang w:val="hr-HR"/>
        </w:rPr>
        <w:t>Belgija (</w:t>
      </w:r>
      <w:r w:rsidR="002A689D">
        <w:rPr>
          <w:sz w:val="24"/>
          <w:szCs w:val="24"/>
          <w:lang w:val="hr-HR"/>
        </w:rPr>
        <w:t>3,9</w:t>
      </w:r>
      <w:r w:rsidR="00CE0550" w:rsidRPr="008D4D7C">
        <w:rPr>
          <w:sz w:val="24"/>
          <w:szCs w:val="24"/>
          <w:lang w:val="hr-HR"/>
        </w:rPr>
        <w:t xml:space="preserve">%), </w:t>
      </w:r>
      <w:r w:rsidR="00075B6D" w:rsidRPr="008D4D7C">
        <w:rPr>
          <w:sz w:val="24"/>
          <w:szCs w:val="24"/>
          <w:lang w:val="hr-HR"/>
        </w:rPr>
        <w:t>Španjolska (</w:t>
      </w:r>
      <w:r w:rsidR="00CE0550" w:rsidRPr="008D4D7C">
        <w:rPr>
          <w:sz w:val="24"/>
          <w:szCs w:val="24"/>
          <w:lang w:val="hr-HR"/>
        </w:rPr>
        <w:t>3,</w:t>
      </w:r>
      <w:r w:rsidR="002A689D">
        <w:rPr>
          <w:sz w:val="24"/>
          <w:szCs w:val="24"/>
          <w:lang w:val="hr-HR"/>
        </w:rPr>
        <w:t>4</w:t>
      </w:r>
      <w:r w:rsidR="00075B6D" w:rsidRPr="008D4D7C">
        <w:rPr>
          <w:sz w:val="24"/>
          <w:szCs w:val="24"/>
          <w:lang w:val="hr-HR"/>
        </w:rPr>
        <w:t>%),</w:t>
      </w:r>
      <w:r w:rsidR="00AD7B29" w:rsidRPr="008D4D7C">
        <w:rPr>
          <w:sz w:val="24"/>
          <w:szCs w:val="24"/>
          <w:lang w:val="hr-HR"/>
        </w:rPr>
        <w:t xml:space="preserve"> </w:t>
      </w:r>
      <w:r w:rsidR="002A689D" w:rsidRPr="008D4D7C">
        <w:rPr>
          <w:sz w:val="24"/>
          <w:szCs w:val="24"/>
          <w:lang w:val="hr-HR"/>
        </w:rPr>
        <w:t>Italija (3,</w:t>
      </w:r>
      <w:r w:rsidR="002A689D">
        <w:rPr>
          <w:sz w:val="24"/>
          <w:szCs w:val="24"/>
          <w:lang w:val="hr-HR"/>
        </w:rPr>
        <w:t>2</w:t>
      </w:r>
      <w:r w:rsidR="002A689D" w:rsidRPr="008D4D7C">
        <w:rPr>
          <w:sz w:val="24"/>
          <w:szCs w:val="24"/>
          <w:lang w:val="hr-HR"/>
        </w:rPr>
        <w:t xml:space="preserve">%), </w:t>
      </w:r>
      <w:r w:rsidR="00DE2612">
        <w:rPr>
          <w:sz w:val="24"/>
          <w:szCs w:val="24"/>
          <w:lang w:val="hr-HR"/>
        </w:rPr>
        <w:t>Irska</w:t>
      </w:r>
      <w:r w:rsidR="00CE0550" w:rsidRPr="008D4D7C">
        <w:rPr>
          <w:sz w:val="24"/>
          <w:szCs w:val="24"/>
          <w:lang w:val="hr-HR"/>
        </w:rPr>
        <w:t xml:space="preserve"> (3,</w:t>
      </w:r>
      <w:r w:rsidR="002A689D">
        <w:rPr>
          <w:sz w:val="24"/>
          <w:szCs w:val="24"/>
          <w:lang w:val="hr-HR"/>
        </w:rPr>
        <w:t>1</w:t>
      </w:r>
      <w:r w:rsidR="00CE0550" w:rsidRPr="008D4D7C">
        <w:rPr>
          <w:sz w:val="24"/>
          <w:szCs w:val="24"/>
          <w:lang w:val="hr-HR"/>
        </w:rPr>
        <w:t>%).</w:t>
      </w:r>
    </w:p>
    <w:p w14:paraId="48175581" w14:textId="77777777" w:rsidR="00075B6D" w:rsidRPr="008D4D7C" w:rsidRDefault="00075B6D" w:rsidP="003C6A12">
      <w:pPr>
        <w:pStyle w:val="INormal"/>
        <w:spacing w:after="0"/>
        <w:rPr>
          <w:sz w:val="24"/>
          <w:szCs w:val="24"/>
          <w:lang w:val="la-Latn"/>
        </w:rPr>
      </w:pPr>
    </w:p>
    <w:p w14:paraId="423801B1" w14:textId="65ED4C5C" w:rsidR="00367C94" w:rsidRPr="008D4D7C" w:rsidRDefault="00367C94" w:rsidP="00367C94">
      <w:pPr>
        <w:pStyle w:val="INormal"/>
        <w:spacing w:after="0"/>
        <w:rPr>
          <w:sz w:val="24"/>
          <w:szCs w:val="24"/>
          <w:lang w:val="hr-HR"/>
        </w:rPr>
      </w:pPr>
      <w:r w:rsidRPr="008D4D7C">
        <w:rPr>
          <w:b/>
          <w:sz w:val="24"/>
          <w:szCs w:val="24"/>
          <w:lang w:val="la-Latn"/>
        </w:rPr>
        <w:t>Najznačajniji uvozni proizvodi</w:t>
      </w:r>
      <w:r w:rsidR="00486A96" w:rsidRPr="008D4D7C">
        <w:rPr>
          <w:b/>
          <w:sz w:val="24"/>
          <w:szCs w:val="24"/>
          <w:lang w:val="hr-HR"/>
        </w:rPr>
        <w:t xml:space="preserve"> u </w:t>
      </w:r>
      <w:r w:rsidR="00486A96" w:rsidRPr="00B119BA">
        <w:rPr>
          <w:b/>
          <w:sz w:val="24"/>
          <w:szCs w:val="24"/>
          <w:lang w:val="hr-HR"/>
        </w:rPr>
        <w:t>20</w:t>
      </w:r>
      <w:r w:rsidR="00CE0550" w:rsidRPr="00B119BA">
        <w:rPr>
          <w:b/>
          <w:sz w:val="24"/>
          <w:szCs w:val="24"/>
          <w:lang w:val="hr-HR"/>
        </w:rPr>
        <w:t>2</w:t>
      </w:r>
      <w:r w:rsidR="00B119BA" w:rsidRPr="00B119BA">
        <w:rPr>
          <w:b/>
          <w:sz w:val="24"/>
          <w:szCs w:val="24"/>
          <w:lang w:val="hr-HR"/>
        </w:rPr>
        <w:t>1</w:t>
      </w:r>
      <w:r w:rsidRPr="00B119BA">
        <w:rPr>
          <w:b/>
          <w:sz w:val="24"/>
          <w:szCs w:val="24"/>
          <w:lang w:val="la-Latn"/>
        </w:rPr>
        <w:t>:</w:t>
      </w:r>
      <w:r w:rsidR="00486A96" w:rsidRPr="008D4D7C">
        <w:rPr>
          <w:b/>
          <w:sz w:val="24"/>
          <w:szCs w:val="24"/>
          <w:lang w:val="hr-HR"/>
        </w:rPr>
        <w:t xml:space="preserve"> </w:t>
      </w:r>
      <w:r w:rsidR="00CE0550" w:rsidRPr="008D4D7C">
        <w:rPr>
          <w:b/>
          <w:i/>
          <w:sz w:val="24"/>
          <w:szCs w:val="24"/>
          <w:lang w:val="hr-HR"/>
        </w:rPr>
        <w:t>robe:</w:t>
      </w:r>
      <w:r w:rsidR="00CE0550" w:rsidRPr="008D4D7C">
        <w:rPr>
          <w:b/>
          <w:sz w:val="24"/>
          <w:szCs w:val="24"/>
          <w:lang w:val="hr-HR"/>
        </w:rPr>
        <w:t xml:space="preserve"> </w:t>
      </w:r>
      <w:r w:rsidR="00486A96" w:rsidRPr="008D4D7C">
        <w:rPr>
          <w:sz w:val="24"/>
          <w:szCs w:val="24"/>
          <w:lang w:val="hr-HR"/>
        </w:rPr>
        <w:t>automobili (</w:t>
      </w:r>
      <w:r w:rsidR="00B308CD">
        <w:rPr>
          <w:sz w:val="24"/>
          <w:szCs w:val="24"/>
          <w:lang w:val="hr-HR"/>
        </w:rPr>
        <w:t>5,1</w:t>
      </w:r>
      <w:r w:rsidR="00486A96" w:rsidRPr="008D4D7C">
        <w:rPr>
          <w:sz w:val="24"/>
          <w:szCs w:val="24"/>
          <w:lang w:val="hr-HR"/>
        </w:rPr>
        <w:t>%), medicinski i farmaceutski proizvodi (4,</w:t>
      </w:r>
      <w:r w:rsidR="00B308CD">
        <w:rPr>
          <w:sz w:val="24"/>
          <w:szCs w:val="24"/>
          <w:lang w:val="hr-HR"/>
        </w:rPr>
        <w:t>5</w:t>
      </w:r>
      <w:r w:rsidR="00486A96" w:rsidRPr="008D4D7C">
        <w:rPr>
          <w:sz w:val="24"/>
          <w:szCs w:val="24"/>
          <w:lang w:val="hr-HR"/>
        </w:rPr>
        <w:t xml:space="preserve">%), </w:t>
      </w:r>
      <w:r w:rsidR="00B308CD">
        <w:rPr>
          <w:sz w:val="24"/>
          <w:szCs w:val="24"/>
          <w:lang w:val="hr-HR"/>
        </w:rPr>
        <w:t xml:space="preserve">plin (4,1%), obojeni </w:t>
      </w:r>
      <w:r w:rsidR="00B308CD" w:rsidRPr="00B308CD">
        <w:rPr>
          <w:sz w:val="24"/>
          <w:szCs w:val="24"/>
          <w:lang w:val="hr-HR"/>
        </w:rPr>
        <w:t>metali</w:t>
      </w:r>
      <w:r w:rsidR="00486A96" w:rsidRPr="00B308CD">
        <w:rPr>
          <w:sz w:val="24"/>
          <w:szCs w:val="24"/>
          <w:lang w:val="hr-HR"/>
        </w:rPr>
        <w:t xml:space="preserve"> (</w:t>
      </w:r>
      <w:r w:rsidR="00B308CD" w:rsidRPr="00B308CD">
        <w:rPr>
          <w:sz w:val="24"/>
          <w:szCs w:val="24"/>
          <w:lang w:val="hr-HR"/>
        </w:rPr>
        <w:t>3,8</w:t>
      </w:r>
      <w:r w:rsidR="00486A96" w:rsidRPr="00B308CD">
        <w:rPr>
          <w:sz w:val="24"/>
          <w:szCs w:val="24"/>
          <w:lang w:val="hr-HR"/>
        </w:rPr>
        <w:t xml:space="preserve">%), </w:t>
      </w:r>
      <w:r w:rsidR="00B308CD" w:rsidRPr="00B308CD">
        <w:rPr>
          <w:sz w:val="24"/>
          <w:szCs w:val="24"/>
          <w:lang w:val="hr-HR"/>
        </w:rPr>
        <w:t>sirova nafta</w:t>
      </w:r>
      <w:r w:rsidR="00486A96" w:rsidRPr="00B308CD">
        <w:rPr>
          <w:sz w:val="24"/>
          <w:szCs w:val="24"/>
          <w:lang w:val="hr-HR"/>
        </w:rPr>
        <w:t xml:space="preserve"> </w:t>
      </w:r>
      <w:r w:rsidR="00B308CD">
        <w:rPr>
          <w:sz w:val="24"/>
          <w:szCs w:val="24"/>
          <w:lang w:val="hr-HR"/>
        </w:rPr>
        <w:t xml:space="preserve">(3,8%), </w:t>
      </w:r>
      <w:r w:rsidR="006F6A9A" w:rsidRPr="00B308CD">
        <w:rPr>
          <w:sz w:val="24"/>
          <w:szCs w:val="24"/>
          <w:lang w:val="hr-HR"/>
        </w:rPr>
        <w:t>odjeća (</w:t>
      </w:r>
      <w:r w:rsidR="00B308CD">
        <w:rPr>
          <w:sz w:val="24"/>
          <w:szCs w:val="24"/>
          <w:lang w:val="hr-HR"/>
        </w:rPr>
        <w:t>3,6</w:t>
      </w:r>
      <w:r w:rsidR="006F6A9A" w:rsidRPr="00B308CD">
        <w:rPr>
          <w:sz w:val="24"/>
          <w:szCs w:val="24"/>
          <w:lang w:val="hr-HR"/>
        </w:rPr>
        <w:t>%), telekomunikacijska i zvučna oprema (</w:t>
      </w:r>
      <w:r w:rsidR="00B308CD" w:rsidRPr="00B308CD">
        <w:rPr>
          <w:sz w:val="24"/>
          <w:szCs w:val="24"/>
          <w:lang w:val="hr-HR"/>
        </w:rPr>
        <w:t>3,4</w:t>
      </w:r>
      <w:r w:rsidR="006F6A9A" w:rsidRPr="00B308CD">
        <w:rPr>
          <w:sz w:val="24"/>
          <w:szCs w:val="24"/>
          <w:lang w:val="hr-HR"/>
        </w:rPr>
        <w:t xml:space="preserve">%), razna </w:t>
      </w:r>
      <w:r w:rsidR="006F6A9A" w:rsidRPr="0062144E">
        <w:rPr>
          <w:sz w:val="24"/>
          <w:szCs w:val="24"/>
          <w:lang w:val="hr-HR"/>
        </w:rPr>
        <w:t>električna roba (3,</w:t>
      </w:r>
      <w:r w:rsidR="00B308CD" w:rsidRPr="0062144E">
        <w:rPr>
          <w:sz w:val="24"/>
          <w:szCs w:val="24"/>
          <w:lang w:val="hr-HR"/>
        </w:rPr>
        <w:t>3</w:t>
      </w:r>
      <w:r w:rsidR="006F6A9A" w:rsidRPr="0062144E">
        <w:rPr>
          <w:sz w:val="24"/>
          <w:szCs w:val="24"/>
          <w:lang w:val="hr-HR"/>
        </w:rPr>
        <w:t>%),</w:t>
      </w:r>
      <w:r w:rsidR="00B308CD" w:rsidRPr="0062144E">
        <w:rPr>
          <w:sz w:val="24"/>
          <w:szCs w:val="24"/>
          <w:lang w:val="hr-HR"/>
        </w:rPr>
        <w:t xml:space="preserve"> mehanički generatori strije – srednji (3,0%), ostali proizvodi (2,9%);</w:t>
      </w:r>
      <w:r w:rsidR="006F6A9A" w:rsidRPr="0062144E">
        <w:rPr>
          <w:sz w:val="24"/>
          <w:szCs w:val="24"/>
          <w:lang w:val="hr-HR"/>
        </w:rPr>
        <w:t xml:space="preserve"> </w:t>
      </w:r>
      <w:r w:rsidR="00CE0550" w:rsidRPr="0062144E">
        <w:rPr>
          <w:b/>
          <w:i/>
          <w:sz w:val="24"/>
          <w:szCs w:val="24"/>
          <w:lang w:val="hr-HR"/>
        </w:rPr>
        <w:t>usluge:</w:t>
      </w:r>
      <w:r w:rsidR="00CE0550" w:rsidRPr="0062144E">
        <w:rPr>
          <w:sz w:val="24"/>
          <w:szCs w:val="24"/>
          <w:lang w:val="hr-HR"/>
        </w:rPr>
        <w:t xml:space="preserve"> </w:t>
      </w:r>
      <w:r w:rsidR="005A5598" w:rsidRPr="0062144E">
        <w:rPr>
          <w:sz w:val="24"/>
          <w:szCs w:val="24"/>
          <w:lang w:val="hr-HR"/>
        </w:rPr>
        <w:t>razne poslovne usluge (</w:t>
      </w:r>
      <w:r w:rsidR="00B308CD" w:rsidRPr="0062144E">
        <w:rPr>
          <w:sz w:val="24"/>
          <w:szCs w:val="24"/>
          <w:lang w:val="hr-HR"/>
        </w:rPr>
        <w:t>45,2</w:t>
      </w:r>
      <w:r w:rsidR="005A5598" w:rsidRPr="0062144E">
        <w:rPr>
          <w:sz w:val="24"/>
          <w:szCs w:val="24"/>
          <w:lang w:val="hr-HR"/>
        </w:rPr>
        <w:t xml:space="preserve">%), </w:t>
      </w:r>
      <w:r w:rsidR="00B308CD" w:rsidRPr="0062144E">
        <w:rPr>
          <w:sz w:val="24"/>
          <w:szCs w:val="24"/>
          <w:lang w:val="hr-HR"/>
        </w:rPr>
        <w:t>putničke usluge (11,3%), financijske usluge (8,4%),</w:t>
      </w:r>
      <w:r w:rsidR="0062144E" w:rsidRPr="0062144E">
        <w:t xml:space="preserve"> </w:t>
      </w:r>
      <w:r w:rsidR="0062144E" w:rsidRPr="0062144E">
        <w:rPr>
          <w:sz w:val="24"/>
          <w:szCs w:val="24"/>
          <w:lang w:val="hr-HR"/>
        </w:rPr>
        <w:t xml:space="preserve">usluge prijevoza (8,2%), </w:t>
      </w:r>
      <w:r w:rsidR="005A5598" w:rsidRPr="0062144E">
        <w:rPr>
          <w:sz w:val="24"/>
          <w:szCs w:val="24"/>
          <w:lang w:val="hr-HR"/>
        </w:rPr>
        <w:t>usluge intelektualnog vlasništva (</w:t>
      </w:r>
      <w:r w:rsidR="0062144E" w:rsidRPr="0062144E">
        <w:rPr>
          <w:sz w:val="24"/>
          <w:szCs w:val="24"/>
          <w:lang w:val="hr-HR"/>
        </w:rPr>
        <w:t>7,6</w:t>
      </w:r>
      <w:r w:rsidR="005A5598" w:rsidRPr="0062144E">
        <w:rPr>
          <w:sz w:val="24"/>
          <w:szCs w:val="24"/>
          <w:lang w:val="hr-HR"/>
        </w:rPr>
        <w:t>%).</w:t>
      </w:r>
      <w:r w:rsidR="005A5598" w:rsidRPr="008D4D7C">
        <w:rPr>
          <w:sz w:val="24"/>
          <w:szCs w:val="24"/>
          <w:lang w:val="hr-HR"/>
        </w:rPr>
        <w:t xml:space="preserve"> </w:t>
      </w:r>
    </w:p>
    <w:p w14:paraId="7931B4C2" w14:textId="77777777" w:rsidR="005A5598" w:rsidRDefault="005A5598" w:rsidP="00367C94">
      <w:pPr>
        <w:pStyle w:val="INormal"/>
        <w:spacing w:after="0"/>
        <w:rPr>
          <w:i/>
          <w:lang w:val="hr-HR"/>
        </w:rPr>
      </w:pPr>
    </w:p>
    <w:p w14:paraId="29546FEE" w14:textId="07672F13" w:rsidR="00170E48" w:rsidRDefault="00915D7C" w:rsidP="008E415D">
      <w:pPr>
        <w:pStyle w:val="INormal"/>
        <w:pBdr>
          <w:top w:val="single" w:sz="4" w:space="1" w:color="auto"/>
        </w:pBdr>
        <w:spacing w:after="0"/>
        <w:rPr>
          <w:i/>
          <w:lang w:val="hr-HR"/>
        </w:rPr>
      </w:pPr>
      <w:r w:rsidRPr="00170E48">
        <w:rPr>
          <w:i/>
          <w:lang w:val="hr-HR"/>
        </w:rPr>
        <w:t xml:space="preserve">Izvor: </w:t>
      </w:r>
      <w:r w:rsidR="005A5598" w:rsidRPr="005A5598">
        <w:rPr>
          <w:i/>
          <w:lang w:val="hr-HR"/>
        </w:rPr>
        <w:t xml:space="preserve">Ministarstvo za međunarodnu trgovinu UK </w:t>
      </w:r>
      <w:r w:rsidR="005A5598">
        <w:rPr>
          <w:i/>
          <w:lang w:val="hr-HR"/>
        </w:rPr>
        <w:t>(</w:t>
      </w:r>
      <w:r w:rsidRPr="00170E48">
        <w:rPr>
          <w:i/>
          <w:lang w:val="hr-HR"/>
        </w:rPr>
        <w:t>Department for International Trade</w:t>
      </w:r>
      <w:r w:rsidR="005A5598">
        <w:rPr>
          <w:i/>
          <w:lang w:val="hr-HR"/>
        </w:rPr>
        <w:t>)</w:t>
      </w:r>
    </w:p>
    <w:p w14:paraId="0BD718FA" w14:textId="77777777" w:rsidR="00663A04" w:rsidRPr="00170E48" w:rsidRDefault="00663A04" w:rsidP="00367C94">
      <w:pPr>
        <w:pStyle w:val="INormal"/>
        <w:spacing w:after="0"/>
        <w:rPr>
          <w:i/>
          <w:lang w:val="hr-HR"/>
        </w:rPr>
      </w:pPr>
    </w:p>
    <w:p w14:paraId="79A5B63E" w14:textId="5E29BA4E" w:rsidR="00A5008E" w:rsidRDefault="00A5008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01DD19C8" w14:textId="4D1C1E7D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4ACA92A0" w14:textId="53AFC9AA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19D85899" w14:textId="1F848CA8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3B14D8FB" w14:textId="171470DA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063A1D5C" w14:textId="2978B2F6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167645EF" w14:textId="16DBA1BF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02D8E05A" w14:textId="5BCBDE93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37269A6D" w14:textId="0E2472A7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274F286B" w14:textId="310D27A6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60B6CA05" w14:textId="5452FC8A" w:rsidR="00D16A7E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p w14:paraId="0EAF1B8B" w14:textId="77777777" w:rsidR="00D16A7E" w:rsidRPr="00170E48" w:rsidRDefault="00D16A7E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0E48" w:rsidRPr="00170E48" w14:paraId="66279459" w14:textId="77777777" w:rsidTr="007F0BA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54D6BA5" w14:textId="77777777" w:rsidR="007F0BAA" w:rsidRPr="00170E48" w:rsidRDefault="007F0BA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170E48">
              <w:rPr>
                <w:b/>
                <w:sz w:val="24"/>
                <w:szCs w:val="24"/>
                <w:lang w:val="la-Latn"/>
              </w:rPr>
              <w:lastRenderedPageBreak/>
              <w:t>Bilateralni gospodarski odnosi s Republikom Hrvatskom</w:t>
            </w:r>
          </w:p>
        </w:tc>
      </w:tr>
    </w:tbl>
    <w:p w14:paraId="1772FA65" w14:textId="77777777" w:rsidR="00A5008E" w:rsidRPr="00170E48" w:rsidRDefault="007F0BAA" w:rsidP="007F0BAA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170E48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0E48" w:rsidRPr="00170E48" w14:paraId="67031458" w14:textId="77777777" w:rsidTr="007F0BA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0FCA2EC" w14:textId="2AC7F83D" w:rsidR="007F0BAA" w:rsidRPr="007118AE" w:rsidRDefault="003326DE" w:rsidP="00A36111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Robna razmjena</w:t>
            </w:r>
            <w:r w:rsidR="007118AE" w:rsidRPr="00A361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306149" w14:textId="77777777" w:rsidR="00A5008E" w:rsidRPr="00170E48" w:rsidRDefault="00A5008E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14:paraId="67112E3F" w14:textId="77777777" w:rsidR="00112D7A" w:rsidRPr="00170E48" w:rsidRDefault="008C3671" w:rsidP="000A40CE">
      <w:pPr>
        <w:pStyle w:val="INormal"/>
        <w:spacing w:after="0"/>
        <w:ind w:right="-284"/>
        <w:jc w:val="center"/>
        <w:rPr>
          <w:rFonts w:cs="Arial"/>
          <w:i/>
          <w:lang w:val="la-Latn"/>
        </w:rPr>
      </w:pPr>
      <w:r w:rsidRPr="00170E48">
        <w:rPr>
          <w:rFonts w:cs="Arial"/>
          <w:i/>
          <w:lang w:val="la-Latn"/>
        </w:rPr>
        <w:t xml:space="preserve">                                                                                                   </w:t>
      </w:r>
      <w:r w:rsidR="00F33B1A" w:rsidRPr="00170E48">
        <w:rPr>
          <w:rFonts w:cs="Arial"/>
          <w:i/>
          <w:lang w:val="la-Latn"/>
        </w:rPr>
        <w:t xml:space="preserve">                          </w:t>
      </w:r>
      <w:r w:rsidR="00BC23EF" w:rsidRPr="00170E48">
        <w:rPr>
          <w:rFonts w:cs="Arial"/>
          <w:i/>
          <w:lang w:val="la-Latn"/>
        </w:rPr>
        <w:t xml:space="preserve">  </w:t>
      </w:r>
      <w:r w:rsidR="00481EEC" w:rsidRPr="00170E48">
        <w:rPr>
          <w:rFonts w:cs="Arial"/>
          <w:i/>
          <w:lang w:val="la-Latn"/>
        </w:rPr>
        <w:t xml:space="preserve">U milijunima </w:t>
      </w:r>
      <w:r w:rsidR="0007488C" w:rsidRPr="00170E48">
        <w:rPr>
          <w:rFonts w:cs="Arial"/>
          <w:i/>
          <w:lang w:val="la-Latn"/>
        </w:rPr>
        <w:t>EUR</w:t>
      </w:r>
    </w:p>
    <w:tbl>
      <w:tblPr>
        <w:tblW w:w="915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2"/>
        <w:gridCol w:w="1531"/>
        <w:gridCol w:w="1531"/>
        <w:gridCol w:w="1532"/>
        <w:gridCol w:w="1532"/>
        <w:gridCol w:w="1532"/>
      </w:tblGrid>
      <w:tr w:rsidR="00B66DC8" w:rsidRPr="00170E48" w14:paraId="1C8C3F81" w14:textId="6817C4CF" w:rsidTr="00B66DC8">
        <w:trPr>
          <w:trHeight w:val="336"/>
          <w:tblCellSpacing w:w="20" w:type="dxa"/>
          <w:jc w:val="center"/>
        </w:trPr>
        <w:tc>
          <w:tcPr>
            <w:tcW w:w="1432" w:type="dxa"/>
            <w:shd w:val="clear" w:color="auto" w:fill="9CC2E5" w:themeFill="accent1" w:themeFillTint="99"/>
            <w:vAlign w:val="center"/>
          </w:tcPr>
          <w:p w14:paraId="19280320" w14:textId="77777777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14:paraId="6EAEDA73" w14:textId="28FD3E1C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14:paraId="4D219635" w14:textId="327C895F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170E48">
              <w:rPr>
                <w:rFonts w:eastAsia="Arial"/>
                <w:b/>
                <w:sz w:val="24"/>
                <w:szCs w:val="24"/>
              </w:rPr>
              <w:t>2019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9CC2E5" w:themeFill="accent1" w:themeFillTint="99"/>
            <w:vAlign w:val="center"/>
          </w:tcPr>
          <w:p w14:paraId="0554A188" w14:textId="67570183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92" w:type="dxa"/>
            <w:shd w:val="clear" w:color="auto" w:fill="9CC2E5" w:themeFill="accent1" w:themeFillTint="99"/>
            <w:vAlign w:val="center"/>
          </w:tcPr>
          <w:p w14:paraId="3584BB7F" w14:textId="6986DAB6" w:rsidR="00B66DC8" w:rsidRPr="002B072C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B072C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72" w:type="dxa"/>
            <w:shd w:val="clear" w:color="auto" w:fill="9CC2E5" w:themeFill="accent1" w:themeFillTint="99"/>
          </w:tcPr>
          <w:p w14:paraId="72E63727" w14:textId="1C3898A4" w:rsidR="00B66DC8" w:rsidRPr="002B072C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B66DC8" w:rsidRPr="00D27101" w14:paraId="582FDDF5" w14:textId="04DEB9F9" w:rsidTr="00B66DC8">
        <w:trPr>
          <w:trHeight w:val="311"/>
          <w:tblCellSpacing w:w="20" w:type="dxa"/>
          <w:jc w:val="center"/>
        </w:trPr>
        <w:tc>
          <w:tcPr>
            <w:tcW w:w="1432" w:type="dxa"/>
            <w:shd w:val="clear" w:color="auto" w:fill="9CC2E5" w:themeFill="accent1" w:themeFillTint="99"/>
            <w:vAlign w:val="center"/>
          </w:tcPr>
          <w:p w14:paraId="4B6CFFF2" w14:textId="77777777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91" w:type="dxa"/>
            <w:shd w:val="clear" w:color="auto" w:fill="FFFFFF"/>
          </w:tcPr>
          <w:p w14:paraId="13E94201" w14:textId="3BCC4AFD" w:rsidR="00B66DC8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218,0</w:t>
            </w:r>
          </w:p>
        </w:tc>
        <w:tc>
          <w:tcPr>
            <w:tcW w:w="1491" w:type="dxa"/>
            <w:shd w:val="clear" w:color="auto" w:fill="FFFFFF"/>
          </w:tcPr>
          <w:p w14:paraId="000197F9" w14:textId="44FF5EEB" w:rsidR="00B66DC8" w:rsidRPr="00170E48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240,6</w:t>
            </w:r>
          </w:p>
        </w:tc>
        <w:tc>
          <w:tcPr>
            <w:tcW w:w="1492" w:type="dxa"/>
            <w:shd w:val="clear" w:color="auto" w:fill="FFFFFF"/>
          </w:tcPr>
          <w:p w14:paraId="2AF2C053" w14:textId="120F4EAE" w:rsidR="00B66DC8" w:rsidRPr="00D27101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258,4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7EBEA15" w14:textId="54AC0E43" w:rsidR="00B66DC8" w:rsidRPr="002B072C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B072C">
              <w:rPr>
                <w:rFonts w:cs="Arial"/>
                <w:bCs/>
                <w:sz w:val="24"/>
                <w:szCs w:val="24"/>
                <w:lang w:eastAsia="hr-HR"/>
              </w:rPr>
              <w:t>21</w:t>
            </w:r>
            <w:r>
              <w:rPr>
                <w:rFonts w:cs="Arial"/>
                <w:bCs/>
                <w:sz w:val="24"/>
                <w:szCs w:val="24"/>
                <w:lang w:val="hr-HR" w:eastAsia="hr-HR"/>
              </w:rPr>
              <w:t>1</w:t>
            </w:r>
            <w:r w:rsidRPr="002B072C">
              <w:rPr>
                <w:rFonts w:cs="Arial"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cs="Arial"/>
                <w:bCs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F914106" w14:textId="077037CF" w:rsidR="00B66DC8" w:rsidRPr="002B072C" w:rsidRDefault="00B66DC8" w:rsidP="00B66DC8">
            <w:pPr>
              <w:pStyle w:val="INormal"/>
              <w:jc w:val="center"/>
              <w:rPr>
                <w:rFonts w:cs="Arial"/>
                <w:bCs/>
                <w:sz w:val="24"/>
                <w:szCs w:val="24"/>
                <w:lang w:eastAsia="hr-HR"/>
              </w:rPr>
            </w:pPr>
            <w:r w:rsidRPr="00610F6B">
              <w:rPr>
                <w:rFonts w:cs="Arial"/>
                <w:bCs/>
                <w:sz w:val="24"/>
                <w:szCs w:val="24"/>
                <w:lang w:eastAsia="hr-HR"/>
              </w:rPr>
              <w:t>111</w:t>
            </w:r>
            <w:r>
              <w:rPr>
                <w:rFonts w:cs="Arial"/>
                <w:bCs/>
                <w:sz w:val="24"/>
                <w:szCs w:val="24"/>
                <w:lang w:val="hr-HR" w:eastAsia="hr-HR"/>
              </w:rPr>
              <w:t>,</w:t>
            </w:r>
            <w:r w:rsidRPr="00610F6B">
              <w:rPr>
                <w:rFonts w:cs="Arial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B66DC8" w:rsidRPr="00D27101" w14:paraId="1C498972" w14:textId="32786C88" w:rsidTr="00B66DC8">
        <w:trPr>
          <w:trHeight w:val="311"/>
          <w:tblCellSpacing w:w="20" w:type="dxa"/>
          <w:jc w:val="center"/>
        </w:trPr>
        <w:tc>
          <w:tcPr>
            <w:tcW w:w="1432" w:type="dxa"/>
            <w:shd w:val="clear" w:color="auto" w:fill="9CC2E5" w:themeFill="accent1" w:themeFillTint="99"/>
            <w:vAlign w:val="center"/>
          </w:tcPr>
          <w:p w14:paraId="3F62EA2E" w14:textId="77777777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91" w:type="dxa"/>
            <w:shd w:val="clear" w:color="auto" w:fill="FFFFFF"/>
          </w:tcPr>
          <w:p w14:paraId="6C995486" w14:textId="2908CFDD" w:rsidR="00B66DC8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294,6</w:t>
            </w:r>
          </w:p>
        </w:tc>
        <w:tc>
          <w:tcPr>
            <w:tcW w:w="1491" w:type="dxa"/>
            <w:shd w:val="clear" w:color="auto" w:fill="FFFFFF"/>
          </w:tcPr>
          <w:p w14:paraId="7DFADEFD" w14:textId="7695D1AA" w:rsidR="00B66DC8" w:rsidRPr="00170E48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279,3</w:t>
            </w:r>
          </w:p>
        </w:tc>
        <w:tc>
          <w:tcPr>
            <w:tcW w:w="1492" w:type="dxa"/>
            <w:shd w:val="clear" w:color="auto" w:fill="FFFFFF"/>
          </w:tcPr>
          <w:p w14:paraId="60DC919F" w14:textId="5134DA7A" w:rsidR="00B66DC8" w:rsidRPr="00D27101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270,5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77504E7" w14:textId="1369F747" w:rsidR="00B66DC8" w:rsidRPr="002B072C" w:rsidRDefault="00B66DC8" w:rsidP="00B66D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6508F">
              <w:rPr>
                <w:rFonts w:cs="Arial"/>
                <w:bCs/>
                <w:sz w:val="24"/>
                <w:szCs w:val="24"/>
                <w:lang w:val="hr-HR" w:eastAsia="hr-HR"/>
              </w:rPr>
              <w:t>1</w:t>
            </w:r>
            <w:r>
              <w:rPr>
                <w:rFonts w:cs="Arial"/>
                <w:bCs/>
                <w:sz w:val="24"/>
                <w:szCs w:val="24"/>
                <w:lang w:val="hr-HR" w:eastAsia="hr-HR"/>
              </w:rPr>
              <w:t>32,7</w:t>
            </w:r>
          </w:p>
        </w:tc>
        <w:tc>
          <w:tcPr>
            <w:tcW w:w="1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50E85FDE" w14:textId="1F0031AC" w:rsidR="00B66DC8" w:rsidRPr="00C6508F" w:rsidRDefault="00B66DC8" w:rsidP="00B66DC8">
            <w:pPr>
              <w:pStyle w:val="INormal"/>
              <w:jc w:val="center"/>
              <w:rPr>
                <w:rFonts w:cs="Arial"/>
                <w:bCs/>
                <w:sz w:val="24"/>
                <w:szCs w:val="24"/>
                <w:lang w:val="hr-HR" w:eastAsia="hr-HR"/>
              </w:rPr>
            </w:pPr>
            <w:r w:rsidRPr="00610F6B">
              <w:rPr>
                <w:rFonts w:cs="Arial"/>
                <w:bCs/>
                <w:sz w:val="24"/>
                <w:szCs w:val="24"/>
                <w:lang w:val="hr-HR" w:eastAsia="hr-HR"/>
              </w:rPr>
              <w:t>60</w:t>
            </w:r>
            <w:r>
              <w:rPr>
                <w:rFonts w:cs="Arial"/>
                <w:bCs/>
                <w:sz w:val="24"/>
                <w:szCs w:val="24"/>
                <w:lang w:val="hr-HR" w:eastAsia="hr-HR"/>
              </w:rPr>
              <w:t>,</w:t>
            </w:r>
            <w:r w:rsidRPr="00610F6B">
              <w:rPr>
                <w:rFonts w:cs="Arial"/>
                <w:bCs/>
                <w:sz w:val="24"/>
                <w:szCs w:val="24"/>
                <w:lang w:val="hr-HR" w:eastAsia="hr-HR"/>
              </w:rPr>
              <w:t>7</w:t>
            </w:r>
          </w:p>
        </w:tc>
      </w:tr>
      <w:tr w:rsidR="00B66DC8" w:rsidRPr="00D27101" w14:paraId="70A854EF" w14:textId="7DB2A5E8" w:rsidTr="00B66DC8">
        <w:trPr>
          <w:trHeight w:val="311"/>
          <w:tblCellSpacing w:w="20" w:type="dxa"/>
          <w:jc w:val="center"/>
        </w:trPr>
        <w:tc>
          <w:tcPr>
            <w:tcW w:w="1432" w:type="dxa"/>
            <w:shd w:val="clear" w:color="auto" w:fill="9CC2E5" w:themeFill="accent1" w:themeFillTint="99"/>
            <w:vAlign w:val="center"/>
          </w:tcPr>
          <w:p w14:paraId="4C2AA5DE" w14:textId="77777777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91" w:type="dxa"/>
            <w:shd w:val="clear" w:color="auto" w:fill="FFFFFF"/>
          </w:tcPr>
          <w:p w14:paraId="032D20DE" w14:textId="169373CE" w:rsidR="00B66DC8" w:rsidRPr="00170E48" w:rsidRDefault="00B66DC8" w:rsidP="00B66DC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512,6</w:t>
            </w:r>
          </w:p>
        </w:tc>
        <w:tc>
          <w:tcPr>
            <w:tcW w:w="1491" w:type="dxa"/>
            <w:shd w:val="clear" w:color="auto" w:fill="FFFFFF"/>
          </w:tcPr>
          <w:p w14:paraId="75C06324" w14:textId="514C9CED" w:rsidR="00B66DC8" w:rsidRPr="00170E48" w:rsidRDefault="00B66DC8" w:rsidP="00B66DC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170E48">
              <w:rPr>
                <w:rFonts w:cs="Arial"/>
                <w:b/>
                <w:sz w:val="24"/>
                <w:szCs w:val="24"/>
                <w:lang w:val="hr-HR"/>
              </w:rPr>
              <w:t>5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19,9</w:t>
            </w:r>
          </w:p>
        </w:tc>
        <w:tc>
          <w:tcPr>
            <w:tcW w:w="1492" w:type="dxa"/>
            <w:shd w:val="clear" w:color="auto" w:fill="FFFFFF"/>
          </w:tcPr>
          <w:p w14:paraId="7EE37AA5" w14:textId="10679940" w:rsidR="00B66DC8" w:rsidRPr="00D27101" w:rsidRDefault="00B66DC8" w:rsidP="00B66DC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528,9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8527940" w14:textId="101F65C2" w:rsidR="00B66DC8" w:rsidRPr="002B072C" w:rsidRDefault="00B66DC8" w:rsidP="00B66DC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eastAsia="hr-HR"/>
              </w:rPr>
              <w:t>343,7</w:t>
            </w:r>
          </w:p>
        </w:tc>
        <w:tc>
          <w:tcPr>
            <w:tcW w:w="1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4993A274" w14:textId="57B861E1" w:rsidR="00B66DC8" w:rsidRPr="002B072C" w:rsidRDefault="00B66DC8" w:rsidP="00B66DC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eastAsia="hr-HR"/>
              </w:rPr>
            </w:pPr>
            <w:r>
              <w:rPr>
                <w:rFonts w:cs="Arial"/>
                <w:b/>
                <w:sz w:val="24"/>
                <w:szCs w:val="24"/>
                <w:lang w:eastAsia="hr-HR"/>
              </w:rPr>
              <w:t>172,</w:t>
            </w:r>
            <w:r w:rsidRPr="00610F6B">
              <w:rPr>
                <w:rFonts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B66DC8" w:rsidRPr="00D27101" w14:paraId="3FB4C7E9" w14:textId="3FCC08A5" w:rsidTr="00B66DC8">
        <w:trPr>
          <w:trHeight w:val="299"/>
          <w:tblCellSpacing w:w="20" w:type="dxa"/>
          <w:jc w:val="center"/>
        </w:trPr>
        <w:tc>
          <w:tcPr>
            <w:tcW w:w="1432" w:type="dxa"/>
            <w:shd w:val="clear" w:color="auto" w:fill="9CC2E5" w:themeFill="accent1" w:themeFillTint="99"/>
            <w:vAlign w:val="center"/>
          </w:tcPr>
          <w:p w14:paraId="04CF5495" w14:textId="77777777" w:rsidR="00B66DC8" w:rsidRPr="00170E48" w:rsidRDefault="00B66DC8" w:rsidP="00B66DC8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91" w:type="dxa"/>
            <w:shd w:val="clear" w:color="auto" w:fill="FFFFFF"/>
          </w:tcPr>
          <w:p w14:paraId="7EC21CDA" w14:textId="090AA4EB" w:rsidR="00B66DC8" w:rsidRDefault="00B66DC8" w:rsidP="00B66DC8">
            <w:pPr>
              <w:pStyle w:val="INormal"/>
              <w:tabs>
                <w:tab w:val="left" w:pos="1155"/>
              </w:tabs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-76,6</w:t>
            </w:r>
            <w:bookmarkStart w:id="4" w:name="_GoBack"/>
            <w:bookmarkEnd w:id="4"/>
          </w:p>
        </w:tc>
        <w:tc>
          <w:tcPr>
            <w:tcW w:w="1491" w:type="dxa"/>
            <w:shd w:val="clear" w:color="auto" w:fill="FFFFFF"/>
          </w:tcPr>
          <w:p w14:paraId="79BC166A" w14:textId="7552A648" w:rsidR="00B66DC8" w:rsidRPr="00170E48" w:rsidRDefault="00B66DC8" w:rsidP="00B66DC8">
            <w:pPr>
              <w:pStyle w:val="INormal"/>
              <w:tabs>
                <w:tab w:val="left" w:pos="1155"/>
              </w:tabs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-38,7</w:t>
            </w:r>
          </w:p>
        </w:tc>
        <w:tc>
          <w:tcPr>
            <w:tcW w:w="1492" w:type="dxa"/>
            <w:shd w:val="clear" w:color="auto" w:fill="FFFFFF"/>
          </w:tcPr>
          <w:p w14:paraId="28A27E1B" w14:textId="5B05232B" w:rsidR="00B66DC8" w:rsidRPr="00D27101" w:rsidRDefault="00B66DC8" w:rsidP="00B66DC8">
            <w:pPr>
              <w:pStyle w:val="INormal"/>
              <w:tabs>
                <w:tab w:val="left" w:pos="1155"/>
              </w:tabs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-12,1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87E0444" w14:textId="5C9D52FA" w:rsidR="00B66DC8" w:rsidRPr="002B072C" w:rsidRDefault="00B66DC8" w:rsidP="00B66DC8">
            <w:pPr>
              <w:pStyle w:val="INormal"/>
              <w:tabs>
                <w:tab w:val="left" w:pos="1155"/>
              </w:tabs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+78,3</w:t>
            </w:r>
          </w:p>
        </w:tc>
        <w:tc>
          <w:tcPr>
            <w:tcW w:w="1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117466E1" w14:textId="39D500F2" w:rsidR="00B66DC8" w:rsidRDefault="00B66DC8" w:rsidP="00B66DC8">
            <w:pPr>
              <w:pStyle w:val="INormal"/>
              <w:tabs>
                <w:tab w:val="left" w:pos="1155"/>
              </w:tabs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+50,6</w:t>
            </w:r>
          </w:p>
        </w:tc>
      </w:tr>
    </w:tbl>
    <w:p w14:paraId="15660299" w14:textId="77777777" w:rsidR="00A5008E" w:rsidRPr="00170E48" w:rsidRDefault="00112D7A" w:rsidP="00112D7A">
      <w:pPr>
        <w:pStyle w:val="INormal"/>
        <w:rPr>
          <w:rFonts w:cs="Arial"/>
          <w:i/>
          <w:lang w:val="la-Latn"/>
        </w:rPr>
      </w:pPr>
      <w:r w:rsidRPr="00170E48">
        <w:rPr>
          <w:rFonts w:cs="Arial"/>
          <w:i/>
          <w:lang w:val="la-Latn"/>
        </w:rPr>
        <w:t xml:space="preserve">Izvor: </w:t>
      </w:r>
      <w:r w:rsidR="000252DC" w:rsidRPr="00170E48">
        <w:rPr>
          <w:rFonts w:cs="Arial"/>
          <w:i/>
          <w:lang w:val="la-Latn"/>
        </w:rPr>
        <w:t>DZS</w:t>
      </w: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3"/>
        <w:gridCol w:w="3755"/>
        <w:gridCol w:w="1621"/>
        <w:gridCol w:w="1402"/>
      </w:tblGrid>
      <w:tr w:rsidR="00170E48" w:rsidRPr="00170E48" w14:paraId="02512378" w14:textId="77777777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59328625" w14:textId="74510C1F" w:rsidR="00112D7A" w:rsidRPr="00170E48" w:rsidRDefault="008C3671" w:rsidP="0040298F">
            <w:pPr>
              <w:rPr>
                <w:rFonts w:eastAsia="Arial"/>
                <w:b/>
                <w:sz w:val="24"/>
                <w:szCs w:val="24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FA1148" w:rsidRPr="00170E48">
              <w:rPr>
                <w:rFonts w:eastAsia="Arial"/>
                <w:b/>
                <w:sz w:val="24"/>
                <w:szCs w:val="24"/>
              </w:rPr>
              <w:t>20</w:t>
            </w:r>
            <w:r w:rsidR="0040298F">
              <w:rPr>
                <w:rFonts w:eastAsia="Arial"/>
                <w:b/>
                <w:sz w:val="24"/>
                <w:szCs w:val="24"/>
              </w:rPr>
              <w:t>2</w:t>
            </w:r>
            <w:r w:rsidR="002B072C">
              <w:rPr>
                <w:rFonts w:eastAsia="Arial"/>
                <w:b/>
                <w:sz w:val="24"/>
                <w:szCs w:val="24"/>
              </w:rPr>
              <w:t>1</w:t>
            </w:r>
            <w:r w:rsidR="00FA1148" w:rsidRPr="00170E48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27E39" w:rsidRPr="00170E48" w14:paraId="77D6B9E3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7DCA66E4" w14:textId="77777777" w:rsidR="00112D7A" w:rsidRPr="00170E48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3" w:type="dxa"/>
            <w:shd w:val="clear" w:color="auto" w:fill="FFFFFF"/>
            <w:vAlign w:val="center"/>
          </w:tcPr>
          <w:p w14:paraId="58DA30CA" w14:textId="77777777" w:rsidR="00112D7A" w:rsidRPr="00170E4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5" w:type="dxa"/>
            <w:shd w:val="clear" w:color="auto" w:fill="FFFFFF"/>
            <w:vAlign w:val="center"/>
          </w:tcPr>
          <w:p w14:paraId="458E9ECF" w14:textId="77777777" w:rsidR="00112D7A" w:rsidRPr="00170E4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0B6F347C" w14:textId="77777777" w:rsidR="00112D7A" w:rsidRPr="00170E48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2" w:type="dxa"/>
            <w:shd w:val="clear" w:color="auto" w:fill="FFFFFF"/>
            <w:vAlign w:val="center"/>
          </w:tcPr>
          <w:p w14:paraId="443D1EE3" w14:textId="77777777" w:rsidR="00112D7A" w:rsidRPr="00170E48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70E48" w:rsidRPr="00170E48" w14:paraId="362E15C3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03A627FD" w14:textId="77777777" w:rsidR="004F4100" w:rsidRPr="00170E48" w:rsidRDefault="004F4100" w:rsidP="004F410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858C564" w14:textId="161A4BD9" w:rsidR="004F4100" w:rsidRPr="0040298F" w:rsidRDefault="004F4100" w:rsidP="0040298F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170E48">
              <w:rPr>
                <w:sz w:val="24"/>
                <w:szCs w:val="24"/>
                <w:lang w:val="la-Latn"/>
              </w:rPr>
              <w:t>300</w:t>
            </w:r>
            <w:r w:rsidR="0040298F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09954D0" w14:textId="29A832E9" w:rsidR="004F4100" w:rsidRPr="0040298F" w:rsidRDefault="0040298F" w:rsidP="004F41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5576DFB" w14:textId="43AD75EC" w:rsidR="004F4100" w:rsidRPr="00170E48" w:rsidRDefault="00B06BAB" w:rsidP="0040298F">
            <w:pPr>
              <w:jc w:val="center"/>
              <w:rPr>
                <w:sz w:val="24"/>
                <w:szCs w:val="24"/>
                <w:lang w:val="la-Latn"/>
              </w:rPr>
            </w:pPr>
            <w:r w:rsidRPr="00B06BAB">
              <w:rPr>
                <w:sz w:val="24"/>
                <w:szCs w:val="24"/>
                <w:lang w:val="la-Latn"/>
              </w:rPr>
              <w:t>27.696.321</w:t>
            </w:r>
          </w:p>
        </w:tc>
        <w:tc>
          <w:tcPr>
            <w:tcW w:w="134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622F56C" w14:textId="6681CA60" w:rsidR="004F4100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B06BAB" w:rsidRPr="00170E48" w14:paraId="7BE9F253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43436F7A" w14:textId="17A3441E" w:rsidR="00B06BAB" w:rsidRPr="00B06BAB" w:rsidRDefault="00B06BAB" w:rsidP="00B06BA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D187191" w14:textId="18DA0100" w:rsidR="00B06BAB" w:rsidRPr="00170E48" w:rsidRDefault="00B06BAB" w:rsidP="00B06BAB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8504</w:t>
            </w:r>
          </w:p>
        </w:tc>
        <w:tc>
          <w:tcPr>
            <w:tcW w:w="37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DC97DC5" w14:textId="7E652E12" w:rsidR="00B06BAB" w:rsidRDefault="00B06BAB" w:rsidP="00B06BAB">
            <w:pPr>
              <w:jc w:val="left"/>
              <w:rPr>
                <w:sz w:val="24"/>
                <w:szCs w:val="24"/>
              </w:rPr>
            </w:pPr>
            <w:r w:rsidRPr="0040298F">
              <w:rPr>
                <w:sz w:val="24"/>
                <w:szCs w:val="24"/>
              </w:rPr>
              <w:t>Električni transformatori, statički pretvarači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5EAF450" w14:textId="11D89674" w:rsidR="00B06BAB" w:rsidRPr="002B072C" w:rsidRDefault="00B06BAB" w:rsidP="00B06BAB">
            <w:pPr>
              <w:jc w:val="center"/>
              <w:rPr>
                <w:sz w:val="24"/>
                <w:szCs w:val="24"/>
                <w:lang w:val="la-Latn"/>
              </w:rPr>
            </w:pPr>
            <w:r w:rsidRPr="00B06BAB">
              <w:rPr>
                <w:sz w:val="24"/>
                <w:szCs w:val="24"/>
                <w:lang w:val="la-Latn"/>
              </w:rPr>
              <w:t>11.285.689</w:t>
            </w:r>
          </w:p>
        </w:tc>
        <w:tc>
          <w:tcPr>
            <w:tcW w:w="134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1AB83BF" w14:textId="1C3DA828" w:rsidR="00B06BAB" w:rsidRPr="00170E48" w:rsidRDefault="00DE2612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B06BAB" w:rsidRPr="00170E48" w14:paraId="12E4F18C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4070B20F" w14:textId="2F71B1CB" w:rsidR="00B06BAB" w:rsidRDefault="00B06BAB" w:rsidP="00B06BA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E6BBDE5" w14:textId="4FE11F85" w:rsidR="00B06BAB" w:rsidRDefault="00B06BAB" w:rsidP="00B06BAB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7610</w:t>
            </w:r>
          </w:p>
        </w:tc>
        <w:tc>
          <w:tcPr>
            <w:tcW w:w="37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660C8DE" w14:textId="0A830A2F" w:rsidR="00B06BAB" w:rsidRPr="0040298F" w:rsidRDefault="00B06BAB" w:rsidP="00B06B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Konstrukcije i dijelovi konstrukcija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A06BBDA" w14:textId="1C480DC8" w:rsidR="00B06BAB" w:rsidRPr="00B06BAB" w:rsidRDefault="00B06BAB" w:rsidP="00B06BAB">
            <w:pPr>
              <w:jc w:val="center"/>
              <w:rPr>
                <w:sz w:val="24"/>
                <w:szCs w:val="24"/>
                <w:lang w:val="la-Latn"/>
              </w:rPr>
            </w:pPr>
            <w:r w:rsidRPr="00B06BAB">
              <w:rPr>
                <w:sz w:val="24"/>
                <w:szCs w:val="24"/>
                <w:lang w:val="la-Latn"/>
              </w:rPr>
              <w:t>10.996.669</w:t>
            </w:r>
          </w:p>
        </w:tc>
        <w:tc>
          <w:tcPr>
            <w:tcW w:w="134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F614D72" w14:textId="64527312" w:rsidR="00B06BAB" w:rsidRPr="00170E48" w:rsidRDefault="00DE2612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B06BAB" w:rsidRPr="00170E48" w14:paraId="1D632F90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373D415C" w14:textId="2249157E" w:rsidR="00B06BAB" w:rsidRPr="00B06BAB" w:rsidRDefault="00B06BAB" w:rsidP="00B06BA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401334C" w14:textId="648D2525" w:rsidR="00B06BAB" w:rsidRPr="00170E48" w:rsidRDefault="00B06BAB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8480</w:t>
            </w:r>
          </w:p>
        </w:tc>
        <w:tc>
          <w:tcPr>
            <w:tcW w:w="37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D19D262" w14:textId="37C0AAA0" w:rsidR="00B06BAB" w:rsidRPr="00170E48" w:rsidRDefault="00B06BAB" w:rsidP="00B06BAB">
            <w:pPr>
              <w:jc w:val="left"/>
              <w:rPr>
                <w:sz w:val="24"/>
                <w:szCs w:val="24"/>
              </w:rPr>
            </w:pPr>
            <w:r w:rsidRPr="00B06BAB">
              <w:rPr>
                <w:sz w:val="24"/>
                <w:szCs w:val="24"/>
              </w:rPr>
              <w:t>Kalupnici za ljevaonice kovina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2A8E965" w14:textId="0641B2DB" w:rsidR="00B06BAB" w:rsidRPr="00170E48" w:rsidRDefault="00B06BAB" w:rsidP="00B06BAB">
            <w:pPr>
              <w:jc w:val="center"/>
              <w:rPr>
                <w:sz w:val="24"/>
                <w:szCs w:val="24"/>
                <w:lang w:val="la-Latn"/>
              </w:rPr>
            </w:pPr>
            <w:r w:rsidRPr="00B06BAB">
              <w:rPr>
                <w:sz w:val="24"/>
                <w:szCs w:val="24"/>
                <w:lang w:val="la-Latn"/>
              </w:rPr>
              <w:t>9.577.452</w:t>
            </w:r>
          </w:p>
        </w:tc>
        <w:tc>
          <w:tcPr>
            <w:tcW w:w="134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50EA1D6" w14:textId="0F7CDDAE" w:rsidR="00B06BAB" w:rsidRPr="00170E48" w:rsidRDefault="00DE2612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06BAB" w:rsidRPr="00170E48" w14:paraId="44E0162E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01247039" w14:textId="3580CE05" w:rsidR="00B06BAB" w:rsidRPr="00170E48" w:rsidRDefault="00B06BAB" w:rsidP="00B06BA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DF1E411" w14:textId="7C5B889C" w:rsidR="00B06BAB" w:rsidRPr="00170E48" w:rsidRDefault="00B06BAB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8509</w:t>
            </w:r>
          </w:p>
        </w:tc>
        <w:tc>
          <w:tcPr>
            <w:tcW w:w="37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3C74434" w14:textId="4D59CCDC" w:rsidR="00B06BAB" w:rsidRPr="00170E48" w:rsidRDefault="00B06BAB" w:rsidP="00B06BAB">
            <w:pPr>
              <w:jc w:val="left"/>
              <w:rPr>
                <w:sz w:val="24"/>
                <w:szCs w:val="24"/>
              </w:rPr>
            </w:pPr>
            <w:r w:rsidRPr="00B06BAB">
              <w:rPr>
                <w:sz w:val="24"/>
                <w:szCs w:val="24"/>
              </w:rPr>
              <w:t>Elektromehanički aparati s ugrađenim elektromotorom, za kućanstvo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E907727" w14:textId="48BE1F18" w:rsidR="00B06BAB" w:rsidRPr="00170E48" w:rsidRDefault="00B06BAB" w:rsidP="00B06BAB">
            <w:pPr>
              <w:jc w:val="center"/>
              <w:rPr>
                <w:sz w:val="24"/>
                <w:szCs w:val="24"/>
                <w:lang w:val="la-Latn"/>
              </w:rPr>
            </w:pPr>
            <w:r w:rsidRPr="00B06BAB">
              <w:rPr>
                <w:sz w:val="24"/>
                <w:szCs w:val="24"/>
                <w:lang w:val="la-Latn"/>
              </w:rPr>
              <w:t>8.799.511</w:t>
            </w:r>
          </w:p>
        </w:tc>
        <w:tc>
          <w:tcPr>
            <w:tcW w:w="134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737DB2D" w14:textId="0468D3DC" w:rsidR="00B06BAB" w:rsidRPr="00170E48" w:rsidRDefault="00DE2612" w:rsidP="00B0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06BAB" w:rsidRPr="00170E48" w14:paraId="2879A420" w14:textId="77777777" w:rsidTr="004F4100">
        <w:trPr>
          <w:trHeight w:val="392"/>
          <w:tblCellSpacing w:w="20" w:type="dxa"/>
        </w:trPr>
        <w:tc>
          <w:tcPr>
            <w:tcW w:w="5941" w:type="dxa"/>
            <w:gridSpan w:val="3"/>
            <w:shd w:val="clear" w:color="auto" w:fill="FFFFFF"/>
            <w:vAlign w:val="center"/>
          </w:tcPr>
          <w:p w14:paraId="63BFAB77" w14:textId="77777777" w:rsidR="00B06BAB" w:rsidRPr="00170E48" w:rsidRDefault="00B06BAB" w:rsidP="00B06BA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14:paraId="4B21DC61" w14:textId="765E0901" w:rsidR="00B06BAB" w:rsidRPr="00A27E39" w:rsidRDefault="00601185" w:rsidP="00B0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68.355.642</w:t>
            </w:r>
          </w:p>
        </w:tc>
        <w:tc>
          <w:tcPr>
            <w:tcW w:w="1342" w:type="dxa"/>
            <w:shd w:val="clear" w:color="auto" w:fill="FFFFFF"/>
          </w:tcPr>
          <w:p w14:paraId="6D106182" w14:textId="449463C8" w:rsidR="00B06BAB" w:rsidRPr="00170E48" w:rsidRDefault="00DE2612" w:rsidP="00B0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</w:t>
            </w:r>
          </w:p>
        </w:tc>
      </w:tr>
      <w:tr w:rsidR="00B06BAB" w:rsidRPr="00170E48" w14:paraId="35642595" w14:textId="77777777" w:rsidTr="004F4100">
        <w:trPr>
          <w:trHeight w:val="392"/>
          <w:tblCellSpacing w:w="20" w:type="dxa"/>
        </w:trPr>
        <w:tc>
          <w:tcPr>
            <w:tcW w:w="5941" w:type="dxa"/>
            <w:gridSpan w:val="3"/>
            <w:shd w:val="clear" w:color="auto" w:fill="FFFFFF"/>
            <w:vAlign w:val="center"/>
          </w:tcPr>
          <w:p w14:paraId="5D9A28AE" w14:textId="77777777" w:rsidR="00B06BAB" w:rsidRPr="00170E48" w:rsidRDefault="00B06BAB" w:rsidP="00B06BA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14:paraId="7E1778DE" w14:textId="3CAEC392" w:rsidR="00B06BAB" w:rsidRPr="00601185" w:rsidRDefault="00C6508F" w:rsidP="00B06BAB">
            <w:pPr>
              <w:jc w:val="center"/>
              <w:rPr>
                <w:b/>
                <w:sz w:val="24"/>
                <w:szCs w:val="24"/>
              </w:rPr>
            </w:pPr>
            <w:r w:rsidRPr="00C6508F">
              <w:rPr>
                <w:b/>
                <w:sz w:val="24"/>
                <w:szCs w:val="24"/>
              </w:rPr>
              <w:t>211.008.651</w:t>
            </w:r>
          </w:p>
        </w:tc>
        <w:tc>
          <w:tcPr>
            <w:tcW w:w="1342" w:type="dxa"/>
            <w:shd w:val="clear" w:color="auto" w:fill="FFFFFF"/>
          </w:tcPr>
          <w:p w14:paraId="6584DECC" w14:textId="18418659" w:rsidR="00B06BAB" w:rsidRPr="00A27E39" w:rsidRDefault="00B06BAB" w:rsidP="00B0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</w:tbl>
    <w:p w14:paraId="5E028710" w14:textId="77777777" w:rsidR="00481EEC" w:rsidRPr="00170E48" w:rsidRDefault="00481EEC" w:rsidP="004F4100">
      <w:pPr>
        <w:pStyle w:val="INormal"/>
        <w:rPr>
          <w:rFonts w:cs="Arial"/>
          <w:i/>
          <w:lang w:val="la-Latn"/>
        </w:rPr>
      </w:pPr>
      <w:r w:rsidRPr="00170E48">
        <w:rPr>
          <w:rFonts w:cs="Arial"/>
          <w:i/>
          <w:lang w:val="la-Latn"/>
        </w:rPr>
        <w:t xml:space="preserve">Izvor: </w:t>
      </w:r>
      <w:r w:rsidR="00FA1148" w:rsidRPr="00170E48">
        <w:rPr>
          <w:rFonts w:cs="Arial"/>
          <w:i/>
          <w:lang w:val="la-Latn"/>
        </w:rPr>
        <w:t>DZS</w:t>
      </w:r>
    </w:p>
    <w:p w14:paraId="22046B06" w14:textId="77777777" w:rsidR="008C3671" w:rsidRPr="00170E48" w:rsidRDefault="008C3671" w:rsidP="00AF09D9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5"/>
        <w:gridCol w:w="3752"/>
        <w:gridCol w:w="1621"/>
        <w:gridCol w:w="1403"/>
      </w:tblGrid>
      <w:tr w:rsidR="00170E48" w:rsidRPr="00170E48" w14:paraId="42BC25C3" w14:textId="77777777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1E8A8279" w14:textId="2B831B87" w:rsidR="00481EEC" w:rsidRPr="00170E48" w:rsidRDefault="008C3671" w:rsidP="00A27E39">
            <w:pPr>
              <w:rPr>
                <w:rFonts w:eastAsia="Arial"/>
                <w:b/>
                <w:sz w:val="24"/>
                <w:szCs w:val="24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FA1148" w:rsidRPr="00170E48">
              <w:rPr>
                <w:rFonts w:eastAsia="Arial"/>
                <w:b/>
                <w:sz w:val="24"/>
                <w:szCs w:val="24"/>
              </w:rPr>
              <w:t>20</w:t>
            </w:r>
            <w:r w:rsidR="00A27E39">
              <w:rPr>
                <w:rFonts w:eastAsia="Arial"/>
                <w:b/>
                <w:sz w:val="24"/>
                <w:szCs w:val="24"/>
              </w:rPr>
              <w:t>2</w:t>
            </w:r>
            <w:r w:rsidR="002B072C">
              <w:rPr>
                <w:rFonts w:eastAsia="Arial"/>
                <w:b/>
                <w:sz w:val="24"/>
                <w:szCs w:val="24"/>
              </w:rPr>
              <w:t>1</w:t>
            </w:r>
            <w:r w:rsidR="00FA1148" w:rsidRPr="00170E48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70E48" w:rsidRPr="00170E48" w14:paraId="3B8D681D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47018075" w14:textId="77777777" w:rsidR="00481EEC" w:rsidRPr="00170E48" w:rsidRDefault="00481EEC" w:rsidP="00E7227F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5" w:type="dxa"/>
            <w:shd w:val="clear" w:color="auto" w:fill="FFFFFF"/>
            <w:vAlign w:val="center"/>
          </w:tcPr>
          <w:p w14:paraId="1FA9E172" w14:textId="77777777" w:rsidR="00481EEC" w:rsidRPr="00170E48" w:rsidRDefault="00481EEC" w:rsidP="00E7227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533A9D31" w14:textId="77777777" w:rsidR="00481EEC" w:rsidRPr="00170E48" w:rsidRDefault="00481EEC" w:rsidP="00E7227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0AAD4548" w14:textId="77777777" w:rsidR="00481EEC" w:rsidRPr="00170E48" w:rsidRDefault="0007488C" w:rsidP="00E7227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3447A4E3" w14:textId="77777777" w:rsidR="00481EEC" w:rsidRPr="00170E48" w:rsidRDefault="00481EEC" w:rsidP="00E7227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70E48" w:rsidRPr="00170E48" w14:paraId="11027CDC" w14:textId="77777777" w:rsidTr="004F41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3ADFFD99" w14:textId="77777777" w:rsidR="004F4100" w:rsidRPr="00170E48" w:rsidRDefault="00FA1148" w:rsidP="004F410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sz w:val="24"/>
                <w:szCs w:val="24"/>
                <w:lang w:val="la-Latn"/>
              </w:rPr>
              <w:t>1</w:t>
            </w:r>
            <w:r w:rsidR="004F4100" w:rsidRPr="00170E4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E10A0FC" w14:textId="32619F13" w:rsidR="004F4100" w:rsidRPr="008C58A0" w:rsidRDefault="008C58A0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EFCCB8D" w14:textId="568568CE" w:rsidR="004F4100" w:rsidRPr="00170E48" w:rsidRDefault="008C58A0" w:rsidP="004F4100">
            <w:pPr>
              <w:jc w:val="left"/>
              <w:rPr>
                <w:sz w:val="24"/>
                <w:szCs w:val="24"/>
                <w:lang w:val="la-Latn"/>
              </w:rPr>
            </w:pPr>
            <w:r w:rsidRPr="008C58A0">
              <w:rPr>
                <w:sz w:val="24"/>
                <w:szCs w:val="24"/>
                <w:lang w:val="la-Latn"/>
              </w:rPr>
              <w:t>Letjelice s pogonom (npr. helikopteri, zrakoplovi)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3199831" w14:textId="02F82005" w:rsidR="004F4100" w:rsidRPr="00170E48" w:rsidRDefault="00631B3D" w:rsidP="004F4100">
            <w:pPr>
              <w:jc w:val="center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22.184.370</w:t>
            </w:r>
          </w:p>
        </w:tc>
        <w:tc>
          <w:tcPr>
            <w:tcW w:w="13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000000" w:fill="FFFFFF"/>
            <w:vAlign w:val="center"/>
          </w:tcPr>
          <w:p w14:paraId="67F083F0" w14:textId="17088399" w:rsidR="004F4100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170E48" w:rsidRPr="00170E48" w14:paraId="6E4D5FA6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277CC244" w14:textId="77777777" w:rsidR="004F4100" w:rsidRPr="00170E48" w:rsidRDefault="00FA1148" w:rsidP="004F410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4F4100" w:rsidRPr="00170E4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83562F9" w14:textId="6E6512B9" w:rsidR="004F4100" w:rsidRPr="00170E48" w:rsidRDefault="008C58A0" w:rsidP="00A2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322D41B" w14:textId="2FEA90EE" w:rsidR="004F4100" w:rsidRPr="00170E48" w:rsidRDefault="008C58A0" w:rsidP="004F4100">
            <w:pPr>
              <w:jc w:val="left"/>
              <w:rPr>
                <w:sz w:val="24"/>
                <w:szCs w:val="24"/>
              </w:rPr>
            </w:pPr>
            <w:r w:rsidRPr="008C58A0">
              <w:rPr>
                <w:sz w:val="24"/>
                <w:szCs w:val="24"/>
              </w:rPr>
              <w:t>Jahte i druga plovila za sport ili razbibrigu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A2FEE24" w14:textId="362A9821" w:rsidR="004F4100" w:rsidRPr="00170E48" w:rsidRDefault="00631B3D" w:rsidP="004F4100">
            <w:pPr>
              <w:jc w:val="center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10.197.600</w:t>
            </w:r>
          </w:p>
        </w:tc>
        <w:tc>
          <w:tcPr>
            <w:tcW w:w="13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000000" w:fill="FFFFFF"/>
            <w:vAlign w:val="center"/>
          </w:tcPr>
          <w:p w14:paraId="7BCFCF37" w14:textId="3CAD36A2" w:rsidR="004F4100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170E48" w:rsidRPr="00170E48" w14:paraId="6CD3BBF7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295B4816" w14:textId="77777777" w:rsidR="004F4100" w:rsidRPr="00170E48" w:rsidRDefault="00FA1148" w:rsidP="004F410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sz w:val="24"/>
                <w:szCs w:val="24"/>
                <w:lang w:val="la-Latn"/>
              </w:rPr>
              <w:lastRenderedPageBreak/>
              <w:t>3</w:t>
            </w:r>
            <w:r w:rsidR="004F4100" w:rsidRPr="00170E4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DE9334F" w14:textId="1B8EC447" w:rsidR="004F4100" w:rsidRPr="00170E48" w:rsidRDefault="00631B3D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66223D5" w14:textId="0A53DAE3" w:rsidR="00A27E39" w:rsidRPr="00170E48" w:rsidRDefault="00631B3D" w:rsidP="004F4100">
            <w:pPr>
              <w:jc w:val="left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Nedenaturirani etilni alkohol, s volumnim udjelom alkohola manjim od 80 vol. %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E057CD1" w14:textId="0DA26887" w:rsidR="004F4100" w:rsidRPr="00170E48" w:rsidRDefault="00631B3D" w:rsidP="004F4100">
            <w:pPr>
              <w:jc w:val="center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6.531.050</w:t>
            </w:r>
          </w:p>
        </w:tc>
        <w:tc>
          <w:tcPr>
            <w:tcW w:w="13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000000" w:fill="FFFFFF"/>
            <w:vAlign w:val="center"/>
          </w:tcPr>
          <w:p w14:paraId="139240FC" w14:textId="5C15CB94" w:rsidR="004F4100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70E48" w:rsidRPr="00170E48" w14:paraId="6AAC5206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11DEEA52" w14:textId="77777777" w:rsidR="004F4100" w:rsidRPr="00170E48" w:rsidRDefault="00FA1148" w:rsidP="004F410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170E48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4F4100" w:rsidRPr="00170E4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FCFFB5F" w14:textId="247496D1" w:rsidR="004F4100" w:rsidRPr="00170E48" w:rsidRDefault="00631B3D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8EB2C19" w14:textId="32C07A79" w:rsidR="004F4100" w:rsidRPr="00A27E39" w:rsidRDefault="00631B3D" w:rsidP="004F4100">
            <w:pPr>
              <w:jc w:val="left"/>
              <w:rPr>
                <w:sz w:val="24"/>
                <w:szCs w:val="24"/>
              </w:rPr>
            </w:pPr>
            <w:r w:rsidRPr="00631B3D">
              <w:rPr>
                <w:sz w:val="24"/>
                <w:szCs w:val="24"/>
              </w:rPr>
              <w:t xml:space="preserve">Strojevi za pranje suđa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107AAF3" w14:textId="40769718" w:rsidR="004F4100" w:rsidRPr="00170E48" w:rsidRDefault="00631B3D" w:rsidP="004F4100">
            <w:pPr>
              <w:jc w:val="center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5.497.016</w:t>
            </w:r>
          </w:p>
        </w:tc>
        <w:tc>
          <w:tcPr>
            <w:tcW w:w="13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000000" w:fill="FFFFFF"/>
            <w:vAlign w:val="center"/>
          </w:tcPr>
          <w:p w14:paraId="2E360D63" w14:textId="4B2FC7BA" w:rsidR="004F4100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170E48" w:rsidRPr="00170E48" w14:paraId="217EC59D" w14:textId="77777777" w:rsidTr="004F410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6FD39FD2" w14:textId="77777777" w:rsidR="00AF09D9" w:rsidRPr="00170E48" w:rsidRDefault="00AF09D9" w:rsidP="004F4100">
            <w:pPr>
              <w:jc w:val="center"/>
              <w:rPr>
                <w:rFonts w:eastAsia="Arial"/>
                <w:sz w:val="24"/>
                <w:szCs w:val="24"/>
              </w:rPr>
            </w:pPr>
            <w:r w:rsidRPr="00170E48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4A72DDB" w14:textId="0FF9DBA6" w:rsidR="00AF09D9" w:rsidRPr="00170E48" w:rsidRDefault="00631B3D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C96FA0F" w14:textId="5FC9994C" w:rsidR="00AF09D9" w:rsidRPr="00170E48" w:rsidRDefault="00631B3D" w:rsidP="004F4100">
            <w:pPr>
              <w:jc w:val="left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703E094" w14:textId="78E80A3C" w:rsidR="00AF09D9" w:rsidRPr="00170E48" w:rsidRDefault="00631B3D" w:rsidP="004F4100">
            <w:pPr>
              <w:jc w:val="center"/>
              <w:rPr>
                <w:sz w:val="24"/>
                <w:szCs w:val="24"/>
                <w:lang w:val="la-Latn"/>
              </w:rPr>
            </w:pPr>
            <w:r w:rsidRPr="00631B3D">
              <w:rPr>
                <w:sz w:val="24"/>
                <w:szCs w:val="24"/>
                <w:lang w:val="la-Latn"/>
              </w:rPr>
              <w:t>5.126.424</w:t>
            </w:r>
          </w:p>
        </w:tc>
        <w:tc>
          <w:tcPr>
            <w:tcW w:w="13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000000" w:fill="FFFFFF"/>
            <w:vAlign w:val="center"/>
          </w:tcPr>
          <w:p w14:paraId="3ACB3A0D" w14:textId="030E180B" w:rsidR="00AF09D9" w:rsidRPr="00170E48" w:rsidRDefault="00DE2612" w:rsidP="004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170E48" w:rsidRPr="00170E48" w14:paraId="7F3BCC62" w14:textId="77777777" w:rsidTr="004F4100">
        <w:trPr>
          <w:trHeight w:val="392"/>
          <w:tblCellSpacing w:w="20" w:type="dxa"/>
        </w:trPr>
        <w:tc>
          <w:tcPr>
            <w:tcW w:w="5940" w:type="dxa"/>
            <w:gridSpan w:val="3"/>
            <w:shd w:val="clear" w:color="auto" w:fill="FFFFFF"/>
            <w:vAlign w:val="center"/>
          </w:tcPr>
          <w:p w14:paraId="176FD70D" w14:textId="77777777" w:rsidR="004F4100" w:rsidRPr="00170E48" w:rsidRDefault="004F4100" w:rsidP="004F4100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899DE59" w14:textId="77DE7502" w:rsidR="004F4100" w:rsidRPr="00745C30" w:rsidRDefault="00631B3D" w:rsidP="00AD0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49.536.460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01F3C0E5" w14:textId="4EBD1FEF" w:rsidR="004F4100" w:rsidRPr="00170E48" w:rsidRDefault="00DE2612" w:rsidP="004F4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</w:tr>
      <w:tr w:rsidR="00170E48" w:rsidRPr="00170E48" w14:paraId="68484EBE" w14:textId="77777777" w:rsidTr="004F4100">
        <w:trPr>
          <w:trHeight w:val="392"/>
          <w:tblCellSpacing w:w="20" w:type="dxa"/>
        </w:trPr>
        <w:tc>
          <w:tcPr>
            <w:tcW w:w="5940" w:type="dxa"/>
            <w:gridSpan w:val="3"/>
            <w:shd w:val="clear" w:color="auto" w:fill="FFFFFF"/>
            <w:vAlign w:val="center"/>
          </w:tcPr>
          <w:p w14:paraId="341CB87A" w14:textId="77777777" w:rsidR="004F4100" w:rsidRPr="00170E48" w:rsidRDefault="004F4100" w:rsidP="004F4100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70E48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CDDE7E0" w14:textId="59D0442C" w:rsidR="004F4100" w:rsidRPr="00631B3D" w:rsidRDefault="00C6508F" w:rsidP="00AD07CC">
            <w:pPr>
              <w:jc w:val="center"/>
              <w:rPr>
                <w:b/>
                <w:sz w:val="24"/>
                <w:szCs w:val="24"/>
              </w:rPr>
            </w:pPr>
            <w:r w:rsidRPr="00C6508F">
              <w:rPr>
                <w:b/>
                <w:sz w:val="24"/>
                <w:szCs w:val="24"/>
              </w:rPr>
              <w:t>132.717.236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7815681E" w14:textId="05F9D8E7" w:rsidR="004F4100" w:rsidRPr="00745C30" w:rsidRDefault="00745C30" w:rsidP="004F4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</w:tbl>
    <w:p w14:paraId="3901B500" w14:textId="650E48DE" w:rsidR="00663A04" w:rsidRDefault="00481EEC">
      <w:pPr>
        <w:rPr>
          <w:i/>
          <w:lang w:val="la-Latn"/>
        </w:rPr>
      </w:pPr>
      <w:r w:rsidRPr="00170E48">
        <w:rPr>
          <w:i/>
          <w:lang w:val="la-Latn"/>
        </w:rPr>
        <w:t xml:space="preserve">Izvor: </w:t>
      </w:r>
      <w:r w:rsidR="00FA1148" w:rsidRPr="00170E48">
        <w:rPr>
          <w:i/>
          <w:lang w:val="la-Latn"/>
        </w:rPr>
        <w:t>DZS</w:t>
      </w:r>
    </w:p>
    <w:p w14:paraId="37EF3012" w14:textId="77777777" w:rsidR="007118AE" w:rsidRDefault="007118AE" w:rsidP="007118AE">
      <w:pPr>
        <w:suppressAutoHyphens w:val="0"/>
        <w:spacing w:after="0" w:line="259" w:lineRule="auto"/>
        <w:jc w:val="left"/>
        <w:rPr>
          <w:i/>
        </w:rPr>
      </w:pPr>
    </w:p>
    <w:p w14:paraId="0FD3EC73" w14:textId="77777777" w:rsidR="003177D9" w:rsidRPr="00170E48" w:rsidRDefault="003177D9" w:rsidP="0031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70E48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14:paraId="26965B3E" w14:textId="77777777" w:rsidR="00582B26" w:rsidRPr="00582B26" w:rsidRDefault="00582B26" w:rsidP="00582B26">
      <w:pPr>
        <w:pStyle w:val="ListParagraph"/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la-Latn"/>
        </w:rPr>
      </w:pPr>
    </w:p>
    <w:p w14:paraId="5022AED9" w14:textId="1274D183" w:rsidR="00BA6D5A" w:rsidRPr="00170E48" w:rsidRDefault="00BA6D5A" w:rsidP="00BA6D5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 xml:space="preserve">Sporazum između Vlade Republike Hrvatske i Vlade </w:t>
      </w:r>
      <w:r w:rsidRPr="00857658">
        <w:rPr>
          <w:rFonts w:ascii="Arial" w:eastAsia="Arial" w:hAnsi="Arial" w:cs="Arial"/>
          <w:b/>
          <w:sz w:val="24"/>
          <w:szCs w:val="24"/>
          <w:lang w:val="la-Latn"/>
        </w:rPr>
        <w:t>Ujedinjen</w:t>
      </w:r>
      <w:r w:rsidR="002A2E9D" w:rsidRPr="00857658">
        <w:rPr>
          <w:rFonts w:ascii="Arial" w:eastAsia="Arial" w:hAnsi="Arial" w:cs="Arial"/>
          <w:b/>
          <w:sz w:val="24"/>
          <w:szCs w:val="24"/>
        </w:rPr>
        <w:t>og</w:t>
      </w:r>
      <w:r w:rsidRPr="00857658">
        <w:rPr>
          <w:rFonts w:ascii="Arial" w:eastAsia="Arial" w:hAnsi="Arial" w:cs="Arial"/>
          <w:b/>
          <w:sz w:val="24"/>
          <w:szCs w:val="24"/>
          <w:lang w:val="la-Latn"/>
        </w:rPr>
        <w:t xml:space="preserve"> Kraljev</w:t>
      </w:r>
      <w:r w:rsidR="002A2E9D" w:rsidRPr="00857658">
        <w:rPr>
          <w:rFonts w:ascii="Arial" w:eastAsia="Arial" w:hAnsi="Arial" w:cs="Arial"/>
          <w:b/>
          <w:sz w:val="24"/>
          <w:szCs w:val="24"/>
        </w:rPr>
        <w:t>stva</w:t>
      </w: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 xml:space="preserve"> Velike Britanije i Sjeverne Irske o zračnom prometu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</w:t>
      </w:r>
      <w:r w:rsidRPr="00170E48">
        <w:rPr>
          <w:rFonts w:ascii="Arial" w:eastAsia="Arial" w:hAnsi="Arial" w:cs="Arial"/>
          <w:i/>
          <w:sz w:val="24"/>
          <w:szCs w:val="24"/>
          <w:lang w:val="la-Latn"/>
        </w:rPr>
        <w:t>(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>datum potpisivanja: 21.2.1996.; stupanje na snagu: 10.3.1997.)</w:t>
      </w:r>
    </w:p>
    <w:p w14:paraId="5D9AA813" w14:textId="77777777" w:rsidR="00BA6D5A" w:rsidRPr="00170E48" w:rsidRDefault="00BA6D5A" w:rsidP="00BA6D5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Sporazum o dugovima između Republike Hrvatske i Ujedinjenog Kraljevstva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(datum potpisivanja: 12.4.1996.; privremena primjena: 12.4.1996.; stupanje na snagu: 18.10. 1996.)</w:t>
      </w:r>
    </w:p>
    <w:p w14:paraId="112EDAAA" w14:textId="77777777" w:rsidR="00BA6D5A" w:rsidRPr="00170E48" w:rsidRDefault="00BA6D5A" w:rsidP="00BA6D5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Sporazum između Vlade Republike Hrvatske i Vlade Ujedinjenog Kraljevstva Velike Britanije i Sjeverne Irske o poticanju i zaštiti ulaganja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(datum potpisivanja: 11.3. 1997.; stupanje na snagu: 16.4.1998.)</w:t>
      </w:r>
    </w:p>
    <w:p w14:paraId="4D87659A" w14:textId="45177AC0" w:rsidR="00BA6D5A" w:rsidRPr="00170E48" w:rsidRDefault="00BA6D5A" w:rsidP="00E7227F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Ugovor između Vlade RH i Vlade Ujedinjenog Kraljevstva Velike Britanije i Sjeverne Irske o međunarodnom cestovnom prometu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(datum potpisivanja: 22.2.1999.; privremena primjena: 22. 2. </w:t>
      </w:r>
      <w:r w:rsidR="00170E48">
        <w:rPr>
          <w:rFonts w:ascii="Arial" w:eastAsia="Arial" w:hAnsi="Arial" w:cs="Arial"/>
          <w:sz w:val="24"/>
          <w:szCs w:val="24"/>
        </w:rPr>
        <w:t>1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>999.; stupanje na snagu: 30.6.2005.)</w:t>
      </w:r>
    </w:p>
    <w:p w14:paraId="5E51A779" w14:textId="77777777" w:rsidR="00BA6D5A" w:rsidRPr="00170E48" w:rsidRDefault="00BA6D5A" w:rsidP="00E7227F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Memorandum o suglasnosti o suradnji na području turizma između Vlade Republike Hrvatske i Vlade Ujedinjenog Kraljevstva Velike Britanije i Sjeverne Irske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(datum potpisivanja: 17.5.2000.; stupanje na snagu: 17.5.2000.)</w:t>
      </w:r>
    </w:p>
    <w:p w14:paraId="7D92C7B0" w14:textId="77777777" w:rsidR="00BA6D5A" w:rsidRPr="00170E48" w:rsidRDefault="00BA6D5A" w:rsidP="00BA6D5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Ugovor o trgovini i plovidbi između Kraljevine Srba, Hrvata i Slovenaca i UK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 (potpisan 12.5.1927., preuzet sukcesijom 1997.)</w:t>
      </w:r>
    </w:p>
    <w:p w14:paraId="03039903" w14:textId="77777777" w:rsidR="00BA6D5A" w:rsidRPr="00170E48" w:rsidRDefault="00BA6D5A" w:rsidP="00BA6D5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la-Latn"/>
        </w:rPr>
      </w:pPr>
      <w:r w:rsidRPr="00170E48">
        <w:rPr>
          <w:rFonts w:ascii="Arial" w:eastAsia="Arial" w:hAnsi="Arial" w:cs="Arial"/>
          <w:b/>
          <w:sz w:val="24"/>
          <w:szCs w:val="24"/>
          <w:lang w:val="la-Latn"/>
        </w:rPr>
        <w:t>Trgovinski sporazum između Vlade Jugoslavije i UK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(preuzet sukcesijom 1997., potpisan 27. 11. 1936.)</w:t>
      </w:r>
    </w:p>
    <w:p w14:paraId="3C11B51F" w14:textId="249518B6" w:rsidR="00BA6D5A" w:rsidRPr="00B66DC8" w:rsidRDefault="00BA6D5A" w:rsidP="00BA6D5A">
      <w:pPr>
        <w:pStyle w:val="ListParagraph"/>
        <w:numPr>
          <w:ilvl w:val="0"/>
          <w:numId w:val="3"/>
        </w:numPr>
        <w:spacing w:after="0" w:line="240" w:lineRule="auto"/>
        <w:ind w:right="-3"/>
        <w:jc w:val="both"/>
        <w:rPr>
          <w:rFonts w:ascii="Arial" w:eastAsia="Arial" w:hAnsi="Arial" w:cs="Arial"/>
          <w:i/>
          <w:sz w:val="24"/>
          <w:szCs w:val="24"/>
          <w:lang w:val="la-Latn"/>
        </w:rPr>
      </w:pPr>
      <w:r w:rsidRPr="00170E48">
        <w:rPr>
          <w:rFonts w:ascii="Arial" w:hAnsi="Arial" w:cs="Arial"/>
          <w:b/>
          <w:sz w:val="24"/>
          <w:szCs w:val="24"/>
          <w:lang w:val="la-Latn"/>
        </w:rPr>
        <w:t>Ugovor između Republike Hrvatske i Ujedinjene Kraljevine Velike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 </w:t>
      </w:r>
      <w:r w:rsidRPr="00170E48">
        <w:rPr>
          <w:rFonts w:ascii="Arial" w:hAnsi="Arial" w:cs="Arial"/>
          <w:b/>
          <w:sz w:val="24"/>
          <w:szCs w:val="24"/>
          <w:lang w:val="la-Latn"/>
        </w:rPr>
        <w:t>Britanije i Sjeverne Irske o izbjegavanju dvostrukog oporezivanja i sprječavanju izbjegavanja plaćanja poreza na dohodak i na dohodak od otuđenja imovine</w:t>
      </w:r>
      <w:r w:rsidRPr="00170E48">
        <w:rPr>
          <w:rFonts w:ascii="Arial" w:hAnsi="Arial" w:cs="Arial"/>
          <w:sz w:val="24"/>
          <w:szCs w:val="24"/>
          <w:lang w:val="la-Latn"/>
        </w:rPr>
        <w:t xml:space="preserve">. </w:t>
      </w:r>
      <w:r w:rsidRPr="00170E48">
        <w:rPr>
          <w:rFonts w:ascii="Arial" w:eastAsia="Arial" w:hAnsi="Arial" w:cs="Arial"/>
          <w:sz w:val="24"/>
          <w:szCs w:val="24"/>
          <w:lang w:val="la-Latn"/>
        </w:rPr>
        <w:t xml:space="preserve">(datum potpisivanja: </w:t>
      </w:r>
      <w:r w:rsidRPr="00170E48">
        <w:rPr>
          <w:rFonts w:ascii="Arial" w:hAnsi="Arial" w:cs="Arial"/>
          <w:sz w:val="24"/>
          <w:szCs w:val="24"/>
          <w:lang w:val="la-Latn"/>
        </w:rPr>
        <w:t xml:space="preserve">15. siječnja 2015.; u primjeni od </w:t>
      </w:r>
      <w:r w:rsidRPr="00170E48">
        <w:rPr>
          <w:rFonts w:ascii="Arial" w:eastAsia="Times New Roman" w:hAnsi="Arial" w:cs="Arial"/>
          <w:sz w:val="24"/>
          <w:szCs w:val="24"/>
          <w:lang w:val="la-Latn" w:eastAsia="hr-HR"/>
        </w:rPr>
        <w:t>1. siječnja 2016.)</w:t>
      </w:r>
    </w:p>
    <w:p w14:paraId="06E1BA83" w14:textId="71AB27EC" w:rsidR="00D16A7E" w:rsidRDefault="00D16A7E" w:rsidP="00B66DC8">
      <w:pPr>
        <w:spacing w:after="0"/>
        <w:ind w:right="-3"/>
        <w:rPr>
          <w:rFonts w:eastAsia="Arial"/>
          <w:i/>
          <w:sz w:val="24"/>
          <w:szCs w:val="24"/>
          <w:lang w:val="la-Latn"/>
        </w:rPr>
      </w:pPr>
    </w:p>
    <w:p w14:paraId="4E276CFD" w14:textId="77777777" w:rsidR="00D16A7E" w:rsidRPr="00B66DC8" w:rsidRDefault="00D16A7E" w:rsidP="00B66DC8">
      <w:pPr>
        <w:spacing w:after="0"/>
        <w:ind w:right="-3"/>
        <w:rPr>
          <w:rFonts w:eastAsia="Arial"/>
          <w:i/>
          <w:sz w:val="24"/>
          <w:szCs w:val="24"/>
          <w:lang w:val="la-Latn"/>
        </w:rPr>
      </w:pPr>
    </w:p>
    <w:p w14:paraId="0E5E467A" w14:textId="77777777" w:rsidR="003177D9" w:rsidRPr="00170E48" w:rsidRDefault="003177D9" w:rsidP="003177D9">
      <w:pPr>
        <w:rPr>
          <w:rFonts w:eastAsia="Arial"/>
          <w:sz w:val="24"/>
          <w:szCs w:val="24"/>
          <w:lang w:val="la-Latn"/>
        </w:rPr>
      </w:pPr>
    </w:p>
    <w:p w14:paraId="51C26320" w14:textId="77777777" w:rsidR="003177D9" w:rsidRPr="00170E48" w:rsidRDefault="003177D9" w:rsidP="0031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70E48">
        <w:rPr>
          <w:rFonts w:eastAsia="Arial"/>
          <w:b/>
          <w:sz w:val="24"/>
          <w:szCs w:val="24"/>
          <w:lang w:val="la-Latn"/>
        </w:rPr>
        <w:lastRenderedPageBreak/>
        <w:t>Bilateralna gospodarska udruženja</w:t>
      </w:r>
    </w:p>
    <w:p w14:paraId="526A85BC" w14:textId="77777777" w:rsidR="00E83E5D" w:rsidRDefault="00E83E5D" w:rsidP="00E83E5D">
      <w:pPr>
        <w:spacing w:after="0"/>
        <w:rPr>
          <w:rFonts w:eastAsia="Arial"/>
          <w:sz w:val="24"/>
          <w:szCs w:val="24"/>
          <w:lang w:val="la-Latn"/>
        </w:rPr>
      </w:pPr>
    </w:p>
    <w:p w14:paraId="244E69C7" w14:textId="7A8B937A" w:rsidR="00675760" w:rsidRDefault="00675760" w:rsidP="00E83E5D">
      <w:pPr>
        <w:spacing w:after="0"/>
        <w:rPr>
          <w:rFonts w:eastAsia="Arial"/>
          <w:sz w:val="24"/>
          <w:szCs w:val="24"/>
        </w:rPr>
      </w:pPr>
      <w:r w:rsidRPr="00170E48">
        <w:rPr>
          <w:rFonts w:eastAsia="Arial"/>
          <w:sz w:val="24"/>
          <w:szCs w:val="24"/>
        </w:rPr>
        <w:t>British Croatian Chamber of Commerce</w:t>
      </w:r>
      <w:r w:rsidR="00C1019C">
        <w:rPr>
          <w:rFonts w:eastAsia="Arial"/>
          <w:sz w:val="24"/>
          <w:szCs w:val="24"/>
        </w:rPr>
        <w:t xml:space="preserve"> </w:t>
      </w:r>
      <w:r w:rsidRPr="00170E48">
        <w:rPr>
          <w:rFonts w:eastAsia="Arial"/>
          <w:sz w:val="24"/>
          <w:szCs w:val="24"/>
        </w:rPr>
        <w:t xml:space="preserve"> </w:t>
      </w:r>
      <w:hyperlink r:id="rId8" w:history="1">
        <w:r w:rsidRPr="00170E48">
          <w:rPr>
            <w:rStyle w:val="Hyperlink"/>
            <w:rFonts w:eastAsia="Arial"/>
            <w:color w:val="auto"/>
            <w:sz w:val="24"/>
            <w:szCs w:val="24"/>
          </w:rPr>
          <w:t>www.britishcroatiancc.co.uk</w:t>
        </w:r>
      </w:hyperlink>
      <w:r w:rsidR="003326DE">
        <w:rPr>
          <w:rStyle w:val="Hyperlink"/>
          <w:rFonts w:eastAsia="Arial"/>
          <w:color w:val="auto"/>
          <w:sz w:val="24"/>
          <w:szCs w:val="24"/>
        </w:rPr>
        <w:t xml:space="preserve"> </w:t>
      </w:r>
      <w:r w:rsidR="0056268E" w:rsidRPr="008D4D7C">
        <w:rPr>
          <w:rStyle w:val="FootnoteReference"/>
          <w:rFonts w:eastAsia="Arial"/>
          <w:sz w:val="24"/>
          <w:szCs w:val="24"/>
        </w:rPr>
        <w:footnoteReference w:id="1"/>
      </w:r>
      <w:r w:rsidRPr="008D4D7C">
        <w:rPr>
          <w:rFonts w:eastAsia="Arial"/>
          <w:sz w:val="24"/>
          <w:szCs w:val="24"/>
        </w:rPr>
        <w:t xml:space="preserve"> </w:t>
      </w:r>
    </w:p>
    <w:p w14:paraId="3461850D" w14:textId="2B15C78E" w:rsidR="0056268E" w:rsidRDefault="0056268E" w:rsidP="00E83E5D">
      <w:pPr>
        <w:spacing w:after="0"/>
        <w:rPr>
          <w:rFonts w:eastAsia="Arial"/>
          <w:sz w:val="24"/>
          <w:szCs w:val="24"/>
        </w:rPr>
      </w:pPr>
    </w:p>
    <w:p w14:paraId="229A98F4" w14:textId="54A0A9B8" w:rsidR="0056268E" w:rsidRDefault="0056268E" w:rsidP="0056268E">
      <w:pPr>
        <w:rPr>
          <w:rStyle w:val="Hyperlink"/>
          <w:rFonts w:eastAsia="Arial"/>
          <w:color w:val="auto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>British Croatian Business Club</w:t>
      </w:r>
      <w:r w:rsidRPr="00170E48">
        <w:rPr>
          <w:rFonts w:eastAsia="Arial"/>
          <w:sz w:val="24"/>
          <w:szCs w:val="24"/>
          <w:lang w:val="la-Latn"/>
        </w:rPr>
        <w:tab/>
      </w:r>
      <w:hyperlink r:id="rId9" w:history="1">
        <w:r w:rsidRPr="00170E48">
          <w:rPr>
            <w:rStyle w:val="Hyperlink"/>
            <w:rFonts w:eastAsia="Arial"/>
            <w:color w:val="auto"/>
            <w:sz w:val="24"/>
            <w:szCs w:val="24"/>
            <w:lang w:val="la-Latn"/>
          </w:rPr>
          <w:t>www.bcbc.org.uk</w:t>
        </w:r>
      </w:hyperlink>
      <w:r>
        <w:rPr>
          <w:rStyle w:val="Hyperlink"/>
          <w:rFonts w:eastAsia="Arial"/>
          <w:color w:val="auto"/>
          <w:sz w:val="24"/>
          <w:szCs w:val="24"/>
        </w:rPr>
        <w:t xml:space="preserve"> </w:t>
      </w:r>
    </w:p>
    <w:p w14:paraId="329BE9E3" w14:textId="77777777" w:rsidR="0056268E" w:rsidRPr="0056268E" w:rsidRDefault="0056268E" w:rsidP="0056268E">
      <w:pPr>
        <w:rPr>
          <w:rFonts w:eastAsia="Arial"/>
          <w:sz w:val="24"/>
          <w:szCs w:val="24"/>
        </w:rPr>
      </w:pPr>
    </w:p>
    <w:p w14:paraId="0A32E268" w14:textId="77777777" w:rsidR="003177D9" w:rsidRPr="00170E48" w:rsidRDefault="003177D9" w:rsidP="0031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70E48">
        <w:rPr>
          <w:rFonts w:eastAsia="Arial"/>
          <w:b/>
          <w:sz w:val="24"/>
          <w:szCs w:val="24"/>
          <w:lang w:val="la-Latn"/>
        </w:rPr>
        <w:t>Javni natječaji i sajmovi</w:t>
      </w:r>
    </w:p>
    <w:p w14:paraId="5D247457" w14:textId="77777777" w:rsidR="003177D9" w:rsidRPr="00170E48" w:rsidRDefault="003177D9" w:rsidP="003177D9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14:paraId="5A900F29" w14:textId="607BCD90" w:rsidR="003177D9" w:rsidRPr="00BB144E" w:rsidRDefault="003177D9" w:rsidP="00A5008E">
      <w:pPr>
        <w:suppressAutoHyphens w:val="0"/>
        <w:spacing w:after="0" w:line="360" w:lineRule="auto"/>
        <w:jc w:val="left"/>
        <w:rPr>
          <w:sz w:val="24"/>
          <w:szCs w:val="24"/>
        </w:rPr>
      </w:pPr>
      <w:r w:rsidRPr="00170E48">
        <w:rPr>
          <w:sz w:val="24"/>
          <w:szCs w:val="24"/>
          <w:lang w:val="la-Latn"/>
        </w:rPr>
        <w:t xml:space="preserve">Javni natječaji u tijeku: </w:t>
      </w:r>
      <w:hyperlink r:id="rId10" w:history="1">
        <w:r w:rsidR="00BB144E" w:rsidRPr="00B3353A">
          <w:rPr>
            <w:rStyle w:val="Hyperlink"/>
            <w:sz w:val="24"/>
            <w:szCs w:val="24"/>
            <w:lang w:val="la-Latn"/>
          </w:rPr>
          <w:t>https://mvep.gov.hr/o-hrvatskom-izvozu/izvozne-prilike/244678</w:t>
        </w:r>
      </w:hyperlink>
      <w:r w:rsidR="00BB144E">
        <w:rPr>
          <w:sz w:val="24"/>
          <w:szCs w:val="24"/>
        </w:rPr>
        <w:t xml:space="preserve"> </w:t>
      </w:r>
    </w:p>
    <w:p w14:paraId="780D494D" w14:textId="29C01725" w:rsidR="00683F93" w:rsidRPr="00BB144E" w:rsidRDefault="003177D9" w:rsidP="00A5008E">
      <w:pPr>
        <w:suppressAutoHyphens w:val="0"/>
        <w:spacing w:after="0" w:line="360" w:lineRule="auto"/>
        <w:jc w:val="left"/>
        <w:rPr>
          <w:rStyle w:val="Hyperlink"/>
          <w:color w:val="auto"/>
          <w:sz w:val="24"/>
          <w:szCs w:val="24"/>
        </w:rPr>
      </w:pPr>
      <w:r w:rsidRPr="00170E48">
        <w:rPr>
          <w:sz w:val="24"/>
          <w:szCs w:val="24"/>
          <w:lang w:val="la-Latn"/>
        </w:rPr>
        <w:t xml:space="preserve">Najave sajmova: </w:t>
      </w:r>
      <w:hyperlink r:id="rId11" w:history="1">
        <w:r w:rsidR="00BB144E" w:rsidRPr="00B3353A">
          <w:rPr>
            <w:rStyle w:val="Hyperlink"/>
            <w:sz w:val="24"/>
            <w:szCs w:val="24"/>
            <w:lang w:val="la-Latn"/>
          </w:rPr>
          <w:t>https://mvep.gov.hr/najave-225663/225663</w:t>
        </w:r>
      </w:hyperlink>
      <w:r w:rsidR="00BB144E">
        <w:rPr>
          <w:sz w:val="24"/>
          <w:szCs w:val="24"/>
        </w:rPr>
        <w:t xml:space="preserve"> </w:t>
      </w:r>
    </w:p>
    <w:p w14:paraId="1C7F4254" w14:textId="17E8329B" w:rsidR="00663A04" w:rsidRPr="008E415D" w:rsidRDefault="008E415D" w:rsidP="008E415D">
      <w:pPr>
        <w:suppressAutoHyphens w:val="0"/>
        <w:spacing w:after="0" w:line="360" w:lineRule="auto"/>
        <w:jc w:val="left"/>
        <w:rPr>
          <w:rFonts w:eastAsia="Arial"/>
          <w:color w:val="FF0000"/>
          <w:sz w:val="24"/>
          <w:szCs w:val="24"/>
        </w:rPr>
      </w:pPr>
      <w:r w:rsidRPr="008D4D7C">
        <w:rPr>
          <w:rStyle w:val="Hyperlink"/>
          <w:color w:val="auto"/>
          <w:sz w:val="24"/>
          <w:szCs w:val="24"/>
          <w:u w:val="none"/>
        </w:rPr>
        <w:t>Javni natječaji Vlade Ujedinjene Kraljevine</w:t>
      </w:r>
      <w:r w:rsidR="008D4D7C" w:rsidRPr="008D4D7C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2" w:history="1">
        <w:r w:rsidR="008D4D7C" w:rsidRPr="00A743B2">
          <w:rPr>
            <w:rStyle w:val="Hyperlink"/>
            <w:sz w:val="24"/>
            <w:szCs w:val="24"/>
          </w:rPr>
          <w:t>https://www.gov.uk/contracts-finder</w:t>
        </w:r>
      </w:hyperlink>
      <w:r w:rsidR="008D4D7C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8D4D7C">
        <w:rPr>
          <w:rStyle w:val="FootnoteReference"/>
          <w:rFonts w:eastAsia="Arial"/>
          <w:sz w:val="24"/>
          <w:szCs w:val="24"/>
          <w:lang w:val="la-Latn"/>
        </w:rPr>
        <w:footnoteReference w:id="2"/>
      </w:r>
      <w:r w:rsidRPr="008D4D7C">
        <w:rPr>
          <w:rFonts w:eastAsia="Arial"/>
          <w:sz w:val="24"/>
          <w:szCs w:val="24"/>
        </w:rPr>
        <w:t xml:space="preserve"> </w:t>
      </w:r>
    </w:p>
    <w:p w14:paraId="12F48D3D" w14:textId="77777777" w:rsidR="008E415D" w:rsidRPr="008E415D" w:rsidRDefault="008E415D" w:rsidP="008E415D">
      <w:pPr>
        <w:suppressAutoHyphens w:val="0"/>
        <w:spacing w:after="0" w:line="360" w:lineRule="auto"/>
        <w:jc w:val="left"/>
        <w:rPr>
          <w:rFonts w:eastAsia="Arial"/>
          <w:sz w:val="24"/>
          <w:szCs w:val="24"/>
        </w:rPr>
      </w:pPr>
    </w:p>
    <w:p w14:paraId="6F78B5B6" w14:textId="77777777" w:rsidR="003177D9" w:rsidRPr="00170E48" w:rsidRDefault="003177D9" w:rsidP="0027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70E48">
        <w:rPr>
          <w:rFonts w:eastAsia="Arial"/>
          <w:b/>
          <w:sz w:val="24"/>
          <w:szCs w:val="24"/>
          <w:lang w:val="la-Latn"/>
        </w:rPr>
        <w:t>Posebne napomene</w:t>
      </w:r>
    </w:p>
    <w:p w14:paraId="691A8CF6" w14:textId="77777777" w:rsidR="00A338AD" w:rsidRDefault="00A338AD" w:rsidP="00A338AD">
      <w:pPr>
        <w:spacing w:after="0"/>
        <w:rPr>
          <w:rFonts w:eastAsia="Arial"/>
          <w:sz w:val="24"/>
          <w:szCs w:val="24"/>
          <w:lang w:val="la-Latn"/>
        </w:rPr>
      </w:pPr>
    </w:p>
    <w:p w14:paraId="04DFE7DB" w14:textId="7FFBE685" w:rsidR="00276443" w:rsidRPr="00A338AD" w:rsidRDefault="00276443" w:rsidP="003177D9">
      <w:pPr>
        <w:rPr>
          <w:rStyle w:val="Hyperlink"/>
          <w:rFonts w:eastAsia="Arial"/>
          <w:color w:val="auto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3" w:history="1">
        <w:r w:rsidR="00A338AD" w:rsidRPr="0039671A">
          <w:rPr>
            <w:rStyle w:val="Hyperlink"/>
            <w:rFonts w:eastAsia="Arial"/>
            <w:sz w:val="24"/>
            <w:szCs w:val="24"/>
            <w:lang w:val="la-Latn"/>
          </w:rPr>
          <w:t>http://gd.mvep.</w:t>
        </w:r>
        <w:r w:rsidR="00A338AD" w:rsidRPr="0039671A">
          <w:rPr>
            <w:rStyle w:val="Hyperlink"/>
            <w:rFonts w:eastAsia="Arial"/>
            <w:sz w:val="24"/>
            <w:szCs w:val="24"/>
          </w:rPr>
          <w:t>hr</w:t>
        </w:r>
      </w:hyperlink>
      <w:r w:rsidR="00A338AD">
        <w:rPr>
          <w:rStyle w:val="Hyperlink"/>
          <w:rFonts w:eastAsia="Arial"/>
          <w:color w:val="auto"/>
          <w:sz w:val="24"/>
          <w:szCs w:val="24"/>
        </w:rPr>
        <w:t xml:space="preserve">  </w:t>
      </w:r>
    </w:p>
    <w:p w14:paraId="1CCE5CDB" w14:textId="34364884" w:rsidR="003177D9" w:rsidRDefault="00EB52D4" w:rsidP="00A338AD">
      <w:pPr>
        <w:spacing w:after="0"/>
        <w:rPr>
          <w:rFonts w:eastAsia="Arial"/>
          <w:sz w:val="24"/>
          <w:szCs w:val="24"/>
          <w:lang w:val="la-Latn"/>
        </w:rPr>
      </w:pPr>
      <w:r w:rsidRPr="00170E48">
        <w:rPr>
          <w:rFonts w:eastAsia="Arial"/>
          <w:sz w:val="24"/>
          <w:szCs w:val="24"/>
          <w:lang w:val="la-Latn"/>
        </w:rPr>
        <w:t>Zahtjev za podršku</w:t>
      </w:r>
      <w:r w:rsidR="003177D9" w:rsidRPr="00170E48">
        <w:rPr>
          <w:rFonts w:eastAsia="Arial"/>
          <w:sz w:val="24"/>
          <w:szCs w:val="24"/>
          <w:lang w:val="la-Latn"/>
        </w:rPr>
        <w:t xml:space="preserve"> izvozniku:</w:t>
      </w:r>
      <w:r w:rsidR="00BB144E">
        <w:rPr>
          <w:rFonts w:eastAsia="Arial"/>
          <w:sz w:val="24"/>
          <w:szCs w:val="24"/>
        </w:rPr>
        <w:t xml:space="preserve"> </w:t>
      </w:r>
      <w:hyperlink r:id="rId14" w:history="1">
        <w:r w:rsidR="00BB144E" w:rsidRPr="00B3353A">
          <w:rPr>
            <w:rStyle w:val="Hyperlink"/>
            <w:rFonts w:eastAsia="Arial"/>
            <w:sz w:val="24"/>
            <w:szCs w:val="24"/>
          </w:rPr>
          <w:t>https://mvep.gov.hr/o-hrvatskom-izvozu/zahtjev-za-podrsku-izvozniku/244657</w:t>
        </w:r>
      </w:hyperlink>
      <w:r w:rsidR="00BB144E">
        <w:rPr>
          <w:rFonts w:eastAsia="Arial"/>
          <w:sz w:val="24"/>
          <w:szCs w:val="24"/>
        </w:rPr>
        <w:t xml:space="preserve"> </w:t>
      </w:r>
      <w:r w:rsidR="00A338AD">
        <w:rPr>
          <w:rFonts w:eastAsia="Arial"/>
          <w:sz w:val="24"/>
          <w:szCs w:val="24"/>
        </w:rPr>
        <w:t xml:space="preserve"> </w:t>
      </w:r>
      <w:r w:rsidR="003177D9" w:rsidRPr="00170E48">
        <w:rPr>
          <w:rFonts w:eastAsia="Arial"/>
          <w:sz w:val="24"/>
          <w:szCs w:val="24"/>
          <w:lang w:val="la-Latn"/>
        </w:rPr>
        <w:t xml:space="preserve"> </w:t>
      </w:r>
    </w:p>
    <w:p w14:paraId="0B706278" w14:textId="379F438E" w:rsidR="00A338AD" w:rsidRDefault="00A338AD">
      <w:pPr>
        <w:rPr>
          <w:rFonts w:eastAsia="Arial"/>
          <w:sz w:val="24"/>
          <w:szCs w:val="24"/>
          <w:lang w:val="la-Latn"/>
        </w:rPr>
      </w:pPr>
    </w:p>
    <w:p w14:paraId="77E84119" w14:textId="1027D7BC" w:rsidR="00A338AD" w:rsidRPr="00A338AD" w:rsidRDefault="00A338AD" w:rsidP="00A33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BREXIT</w:t>
      </w:r>
    </w:p>
    <w:p w14:paraId="73EF6145" w14:textId="06D8ECE5" w:rsidR="00A338AD" w:rsidRDefault="00A338AD" w:rsidP="001768CC">
      <w:pPr>
        <w:spacing w:after="0"/>
        <w:rPr>
          <w:rFonts w:eastAsia="Arial"/>
          <w:sz w:val="24"/>
          <w:szCs w:val="24"/>
          <w:lang w:val="la-Latn"/>
        </w:rPr>
      </w:pPr>
    </w:p>
    <w:p w14:paraId="4B04C0AB" w14:textId="31C3598C" w:rsidR="00A338AD" w:rsidRPr="00A82EB3" w:rsidRDefault="00A338AD" w:rsidP="001768CC">
      <w:pPr>
        <w:jc w:val="right"/>
        <w:rPr>
          <w:rFonts w:eastAsia="Arial"/>
          <w:b/>
          <w:i/>
          <w:sz w:val="22"/>
          <w:szCs w:val="22"/>
        </w:rPr>
      </w:pPr>
      <w:r w:rsidRPr="00A82EB3">
        <w:rPr>
          <w:rFonts w:eastAsia="Arial"/>
          <w:b/>
          <w:i/>
          <w:sz w:val="22"/>
          <w:szCs w:val="22"/>
        </w:rPr>
        <w:t>Na hrvatskom jeziku</w:t>
      </w:r>
    </w:p>
    <w:p w14:paraId="60C8FFC6" w14:textId="5975C270" w:rsidR="001768CC" w:rsidRDefault="00A338AD" w:rsidP="00A82EB3">
      <w:pPr>
        <w:spacing w:after="0" w:line="276" w:lineRule="auto"/>
        <w:rPr>
          <w:rFonts w:eastAsia="Arial"/>
          <w:sz w:val="24"/>
          <w:szCs w:val="24"/>
        </w:rPr>
      </w:pPr>
      <w:r w:rsidRPr="001768CC">
        <w:rPr>
          <w:rFonts w:eastAsia="Arial"/>
          <w:sz w:val="24"/>
          <w:szCs w:val="24"/>
        </w:rPr>
        <w:t xml:space="preserve">Hrvatska gospodarska komora: </w:t>
      </w:r>
    </w:p>
    <w:p w14:paraId="17E4E665" w14:textId="79417F99" w:rsidR="00A338AD" w:rsidRPr="001768CC" w:rsidRDefault="0023773F" w:rsidP="00A82EB3">
      <w:pPr>
        <w:spacing w:after="0" w:line="276" w:lineRule="auto"/>
        <w:rPr>
          <w:sz w:val="24"/>
          <w:szCs w:val="24"/>
        </w:rPr>
      </w:pPr>
      <w:hyperlink r:id="rId15" w:history="1">
        <w:r w:rsidR="00A338AD" w:rsidRPr="001768CC">
          <w:rPr>
            <w:rStyle w:val="Hyperlink"/>
            <w:sz w:val="24"/>
            <w:szCs w:val="24"/>
          </w:rPr>
          <w:t>https://hgk.hr/hrvatska-gospodarska-komora/pripravnost-za-brexit</w:t>
        </w:r>
      </w:hyperlink>
      <w:r w:rsidR="00A338AD" w:rsidRPr="001768CC">
        <w:rPr>
          <w:sz w:val="24"/>
          <w:szCs w:val="24"/>
        </w:rPr>
        <w:t xml:space="preserve">  </w:t>
      </w:r>
    </w:p>
    <w:p w14:paraId="263BAFEF" w14:textId="77777777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1A865437" w14:textId="4868E937" w:rsidR="00A82EB3" w:rsidRPr="008D4D7C" w:rsidRDefault="00A82EB3" w:rsidP="00A82EB3">
      <w:pPr>
        <w:spacing w:after="0" w:line="276" w:lineRule="auto"/>
        <w:rPr>
          <w:sz w:val="24"/>
          <w:szCs w:val="24"/>
        </w:rPr>
      </w:pPr>
      <w:r w:rsidRPr="008D4D7C">
        <w:rPr>
          <w:sz w:val="24"/>
          <w:szCs w:val="24"/>
        </w:rPr>
        <w:t xml:space="preserve">Ministarstvo gospodarstva i održivog razvoja </w:t>
      </w:r>
    </w:p>
    <w:p w14:paraId="414E19D0" w14:textId="50FAA24D" w:rsidR="00A82EB3" w:rsidRPr="003326DE" w:rsidRDefault="0023773F" w:rsidP="00A82EB3">
      <w:pPr>
        <w:spacing w:after="0" w:line="276" w:lineRule="auto"/>
        <w:rPr>
          <w:sz w:val="24"/>
          <w:szCs w:val="24"/>
        </w:rPr>
      </w:pPr>
      <w:hyperlink r:id="rId16" w:history="1">
        <w:r w:rsidR="00EA3BEB" w:rsidRPr="003326DE">
          <w:rPr>
            <w:rStyle w:val="Hyperlink"/>
            <w:color w:val="auto"/>
            <w:sz w:val="24"/>
            <w:szCs w:val="24"/>
          </w:rPr>
          <w:t>https://mingor.gov.hr/istaknute-teme/brexit-informacije-i-upute-za-poslovnu-zajednicu/8048</w:t>
        </w:r>
      </w:hyperlink>
      <w:r w:rsidR="008D4D7C" w:rsidRPr="003326DE">
        <w:rPr>
          <w:rStyle w:val="Hyperlink"/>
          <w:color w:val="auto"/>
          <w:sz w:val="24"/>
          <w:szCs w:val="24"/>
        </w:rPr>
        <w:t xml:space="preserve">  </w:t>
      </w:r>
      <w:r w:rsidR="00EA3BEB" w:rsidRPr="003326DE">
        <w:rPr>
          <w:sz w:val="24"/>
          <w:szCs w:val="24"/>
        </w:rPr>
        <w:t xml:space="preserve"> </w:t>
      </w:r>
    </w:p>
    <w:p w14:paraId="153739EE" w14:textId="117B692F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1AF1CEF6" w14:textId="7874002A" w:rsidR="00A82EB3" w:rsidRDefault="00A82EB3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Hrvatska agencija za nadzor financijskih usluga</w:t>
      </w:r>
    </w:p>
    <w:p w14:paraId="6DA7EC98" w14:textId="50458201" w:rsidR="00EA3BEB" w:rsidRDefault="0023773F" w:rsidP="00A82EB3">
      <w:pPr>
        <w:spacing w:after="0" w:line="276" w:lineRule="auto"/>
        <w:rPr>
          <w:sz w:val="24"/>
          <w:szCs w:val="24"/>
        </w:rPr>
      </w:pPr>
      <w:hyperlink r:id="rId17" w:history="1">
        <w:r w:rsidR="008D4D7C" w:rsidRPr="00A743B2">
          <w:rPr>
            <w:rStyle w:val="Hyperlink"/>
            <w:sz w:val="24"/>
            <w:szCs w:val="24"/>
          </w:rPr>
          <w:t>https://www.hanfa.hr/vijesti/zbog-brexita-će-iz-hanfinih-registara-biti-izbrisano-preko-800-upisanih-reguliranih-subjekata-iz-uk-i-gibraltara/</w:t>
        </w:r>
      </w:hyperlink>
      <w:r w:rsidR="008D4D7C">
        <w:rPr>
          <w:sz w:val="24"/>
          <w:szCs w:val="24"/>
        </w:rPr>
        <w:t xml:space="preserve"> </w:t>
      </w:r>
    </w:p>
    <w:p w14:paraId="7D89FA8D" w14:textId="77777777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0536E143" w14:textId="18BC9BAD" w:rsidR="001768CC" w:rsidRPr="00031D88" w:rsidRDefault="001768CC" w:rsidP="00A82EB3">
      <w:pPr>
        <w:spacing w:after="0" w:line="276" w:lineRule="auto"/>
        <w:rPr>
          <w:sz w:val="24"/>
          <w:szCs w:val="24"/>
        </w:rPr>
      </w:pPr>
      <w:r w:rsidRPr="00031D88">
        <w:rPr>
          <w:sz w:val="24"/>
          <w:szCs w:val="24"/>
        </w:rPr>
        <w:t xml:space="preserve">Hrvatski zavod za mirovinsko osiguranje </w:t>
      </w:r>
    </w:p>
    <w:p w14:paraId="0C3A62CE" w14:textId="4AC94EEF" w:rsidR="00AA5588" w:rsidRPr="00031D88" w:rsidRDefault="00AA5588" w:rsidP="00AA5588">
      <w:pPr>
        <w:spacing w:after="0" w:line="276" w:lineRule="auto"/>
        <w:rPr>
          <w:i/>
          <w:sz w:val="24"/>
          <w:szCs w:val="24"/>
        </w:rPr>
      </w:pPr>
      <w:r w:rsidRPr="00031D88">
        <w:rPr>
          <w:i/>
          <w:sz w:val="24"/>
          <w:szCs w:val="24"/>
        </w:rPr>
        <w:t>I nakon 1. siječnja 2021. godine je omogućeno izdavanje potvrde A1 za izaslane radnike, i to ne prema Uredbi 883/2004 o koordinaciji sustava socijalne sigurnosti EU, nego po članku 11. Protokola o koordinaciji sustava socijalne sigurnosti između Europske unije i Ujedinjene Kraljevine.</w:t>
      </w:r>
    </w:p>
    <w:p w14:paraId="72F84414" w14:textId="5E597D7E" w:rsidR="00AA5588" w:rsidRDefault="00AA5588" w:rsidP="00AA5588">
      <w:pPr>
        <w:spacing w:after="0" w:line="276" w:lineRule="auto"/>
        <w:rPr>
          <w:i/>
          <w:sz w:val="24"/>
          <w:szCs w:val="24"/>
        </w:rPr>
      </w:pPr>
      <w:r w:rsidRPr="00031D88">
        <w:rPr>
          <w:i/>
          <w:sz w:val="24"/>
          <w:szCs w:val="24"/>
        </w:rPr>
        <w:lastRenderedPageBreak/>
        <w:t>U nastavku linkovi na navedeni Zahtjev i Upitnik za poslodavca</w:t>
      </w:r>
    </w:p>
    <w:p w14:paraId="75A7B24D" w14:textId="250702F2" w:rsidR="001768CC" w:rsidRDefault="0023773F" w:rsidP="00A82EB3">
      <w:pPr>
        <w:spacing w:after="0" w:line="276" w:lineRule="auto"/>
        <w:rPr>
          <w:sz w:val="24"/>
          <w:szCs w:val="24"/>
        </w:rPr>
      </w:pPr>
      <w:hyperlink r:id="rId18" w:history="1">
        <w:r w:rsidR="001768CC" w:rsidRPr="0039671A">
          <w:rPr>
            <w:rStyle w:val="Hyperlink"/>
            <w:sz w:val="24"/>
            <w:szCs w:val="24"/>
          </w:rPr>
          <w:t>https://www.mirovinsko.hr/UserDocsImages/Dokumenti/Izdavanje%20potvrda%20A1/A1%20TISKANICE/ZAHTJEV_A1_IZASLANJE_ZAPOSLENI.pdf</w:t>
        </w:r>
      </w:hyperlink>
      <w:r w:rsidR="001768CC">
        <w:rPr>
          <w:sz w:val="24"/>
          <w:szCs w:val="24"/>
        </w:rPr>
        <w:t xml:space="preserve"> </w:t>
      </w:r>
    </w:p>
    <w:p w14:paraId="2848B2B1" w14:textId="77777777" w:rsidR="00AA5588" w:rsidRPr="001768CC" w:rsidRDefault="00AA5588" w:rsidP="00A82EB3">
      <w:pPr>
        <w:spacing w:after="0" w:line="276" w:lineRule="auto"/>
        <w:rPr>
          <w:sz w:val="24"/>
          <w:szCs w:val="24"/>
        </w:rPr>
      </w:pPr>
    </w:p>
    <w:p w14:paraId="4F92AF38" w14:textId="029BB766" w:rsidR="001768CC" w:rsidRPr="00A82EB3" w:rsidRDefault="001768CC" w:rsidP="00A82EB3">
      <w:pPr>
        <w:spacing w:after="0" w:line="276" w:lineRule="auto"/>
        <w:jc w:val="right"/>
        <w:rPr>
          <w:b/>
          <w:i/>
          <w:sz w:val="22"/>
          <w:szCs w:val="22"/>
        </w:rPr>
      </w:pPr>
      <w:r w:rsidRPr="00A82EB3">
        <w:rPr>
          <w:b/>
          <w:i/>
          <w:sz w:val="22"/>
          <w:szCs w:val="22"/>
        </w:rPr>
        <w:t>na engleskom jeziku</w:t>
      </w:r>
    </w:p>
    <w:p w14:paraId="2AD77835" w14:textId="2D375521" w:rsidR="00A63034" w:rsidRDefault="00A63034" w:rsidP="00A82EB3">
      <w:pPr>
        <w:spacing w:after="0" w:line="276" w:lineRule="auto"/>
        <w:rPr>
          <w:sz w:val="24"/>
          <w:szCs w:val="24"/>
        </w:rPr>
      </w:pPr>
    </w:p>
    <w:p w14:paraId="3EC9A1BD" w14:textId="3F0E1BB8" w:rsidR="00A63034" w:rsidRDefault="00A63034" w:rsidP="00A82EB3">
      <w:pPr>
        <w:spacing w:after="0" w:line="276" w:lineRule="auto"/>
        <w:rPr>
          <w:sz w:val="24"/>
          <w:szCs w:val="24"/>
        </w:rPr>
      </w:pPr>
      <w:r w:rsidRPr="00A82EB3">
        <w:rPr>
          <w:b/>
          <w:sz w:val="24"/>
          <w:szCs w:val="24"/>
        </w:rPr>
        <w:t>Vlada Ujedinjene Kraljevine</w:t>
      </w:r>
      <w:r>
        <w:rPr>
          <w:sz w:val="24"/>
          <w:szCs w:val="24"/>
        </w:rPr>
        <w:t>:</w:t>
      </w:r>
    </w:p>
    <w:p w14:paraId="1B4A474D" w14:textId="46018839" w:rsidR="00392552" w:rsidRPr="008D4D7C" w:rsidRDefault="00392552" w:rsidP="00A82EB3">
      <w:pPr>
        <w:spacing w:after="0" w:line="276" w:lineRule="auto"/>
        <w:rPr>
          <w:sz w:val="24"/>
          <w:szCs w:val="24"/>
        </w:rPr>
      </w:pPr>
    </w:p>
    <w:p w14:paraId="0403949D" w14:textId="77777777" w:rsidR="009E1C39" w:rsidRDefault="00E70FDC" w:rsidP="00A82EB3">
      <w:pPr>
        <w:spacing w:after="0" w:line="276" w:lineRule="auto"/>
        <w:rPr>
          <w:rFonts w:eastAsia="Calibri"/>
          <w:bCs/>
          <w:sz w:val="24"/>
          <w:szCs w:val="24"/>
        </w:rPr>
      </w:pPr>
      <w:r w:rsidRPr="008D4D7C">
        <w:rPr>
          <w:rFonts w:eastAsia="Calibri"/>
          <w:bCs/>
          <w:sz w:val="24"/>
          <w:szCs w:val="24"/>
        </w:rPr>
        <w:t xml:space="preserve">Ministarstvo za međunarodnu trgovinu (DIT) </w:t>
      </w:r>
    </w:p>
    <w:p w14:paraId="43D3DD2E" w14:textId="786A8A14" w:rsidR="00E70FDC" w:rsidRPr="008D4D7C" w:rsidRDefault="009E1C39" w:rsidP="00A82EB3">
      <w:pPr>
        <w:spacing w:after="0" w:line="276" w:lineRule="auto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Od </w:t>
      </w:r>
      <w:r w:rsidR="00E70FDC" w:rsidRPr="008D4D7C">
        <w:rPr>
          <w:rFonts w:eastAsia="Calibri"/>
          <w:bCs/>
          <w:sz w:val="24"/>
          <w:szCs w:val="24"/>
        </w:rPr>
        <w:t>12. veljače 2021. po prvi put</w:t>
      </w:r>
      <w:r>
        <w:rPr>
          <w:rFonts w:eastAsia="Calibri"/>
          <w:bCs/>
          <w:sz w:val="24"/>
          <w:szCs w:val="24"/>
        </w:rPr>
        <w:t xml:space="preserve"> je uvedeno </w:t>
      </w:r>
      <w:r w:rsidR="00E70FDC" w:rsidRPr="008D4D7C">
        <w:rPr>
          <w:rFonts w:eastAsia="Calibri"/>
          <w:sz w:val="24"/>
          <w:szCs w:val="24"/>
        </w:rPr>
        <w:t>redovit</w:t>
      </w:r>
      <w:r>
        <w:rPr>
          <w:rFonts w:eastAsia="Calibri"/>
          <w:sz w:val="24"/>
          <w:szCs w:val="24"/>
        </w:rPr>
        <w:t>o</w:t>
      </w:r>
      <w:r w:rsidR="00E70FDC" w:rsidRPr="008D4D7C">
        <w:rPr>
          <w:rFonts w:eastAsia="Calibri"/>
          <w:sz w:val="24"/>
          <w:szCs w:val="24"/>
        </w:rPr>
        <w:t xml:space="preserve"> objavljivanje podataka o </w:t>
      </w:r>
      <w:r w:rsidR="00226507" w:rsidRPr="008D4D7C">
        <w:rPr>
          <w:rFonts w:eastAsia="Calibri"/>
          <w:sz w:val="24"/>
          <w:szCs w:val="24"/>
        </w:rPr>
        <w:t xml:space="preserve">bilateralnoj </w:t>
      </w:r>
      <w:r w:rsidR="00E70FDC" w:rsidRPr="008D4D7C">
        <w:rPr>
          <w:rFonts w:eastAsia="Calibri"/>
          <w:sz w:val="24"/>
          <w:szCs w:val="24"/>
        </w:rPr>
        <w:t xml:space="preserve">trgovinskoj i investicijskoj suradnji s 220 zemalja, uključujući i </w:t>
      </w:r>
      <w:r w:rsidR="00924A8C">
        <w:rPr>
          <w:rFonts w:eastAsia="Calibri"/>
          <w:sz w:val="24"/>
          <w:szCs w:val="24"/>
        </w:rPr>
        <w:t>Hrvatsku</w:t>
      </w:r>
      <w:r w:rsidR="00E70FDC" w:rsidRPr="008D4D7C">
        <w:rPr>
          <w:rFonts w:eastAsia="Calibri"/>
          <w:sz w:val="24"/>
          <w:szCs w:val="24"/>
        </w:rPr>
        <w:t xml:space="preserve"> (</w:t>
      </w:r>
      <w:r w:rsidR="00E70FDC" w:rsidRPr="008D4D7C">
        <w:rPr>
          <w:rFonts w:eastAsia="Calibri"/>
          <w:b/>
          <w:bCs/>
          <w:iCs/>
          <w:sz w:val="24"/>
          <w:szCs w:val="24"/>
        </w:rPr>
        <w:t>Trade &amp; Investment Factsheets – Croatia)</w:t>
      </w:r>
    </w:p>
    <w:p w14:paraId="79EE3AA7" w14:textId="1EC33FF0" w:rsidR="009E1C39" w:rsidRPr="009E1C39" w:rsidRDefault="0023773F" w:rsidP="00A82EB3">
      <w:pPr>
        <w:spacing w:after="0" w:line="276" w:lineRule="auto"/>
        <w:rPr>
          <w:sz w:val="24"/>
          <w:szCs w:val="24"/>
        </w:rPr>
      </w:pPr>
      <w:hyperlink r:id="rId19" w:history="1">
        <w:r w:rsidR="009E1C39" w:rsidRPr="009E1C39">
          <w:rPr>
            <w:rStyle w:val="Hyperlink"/>
            <w:sz w:val="24"/>
            <w:szCs w:val="24"/>
          </w:rPr>
          <w:t>https://assets.publishing.service.gov.uk/government/uploads/system/uploads/attachment_data/file/998535/croatia-trade-and-investment-factsheet-2021-07-07.pdf</w:t>
        </w:r>
      </w:hyperlink>
      <w:r w:rsidR="009E1C39" w:rsidRPr="009E1C39">
        <w:rPr>
          <w:sz w:val="24"/>
          <w:szCs w:val="24"/>
        </w:rPr>
        <w:t xml:space="preserve"> </w:t>
      </w:r>
    </w:p>
    <w:p w14:paraId="2591F5CE" w14:textId="77777777" w:rsidR="006B578B" w:rsidRDefault="006B578B" w:rsidP="00A82EB3">
      <w:pPr>
        <w:spacing w:after="0" w:line="276" w:lineRule="auto"/>
        <w:rPr>
          <w:sz w:val="24"/>
          <w:szCs w:val="24"/>
        </w:rPr>
      </w:pPr>
    </w:p>
    <w:p w14:paraId="129ACF4B" w14:textId="78E9E7AE" w:rsidR="00A82EB3" w:rsidRDefault="00A82EB3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Sporazum o trgovini i suradnji UK-EU</w:t>
      </w:r>
    </w:p>
    <w:p w14:paraId="6BB6D2B5" w14:textId="6D77B14D" w:rsidR="00542E90" w:rsidRDefault="0023773F" w:rsidP="00A82EB3">
      <w:pPr>
        <w:spacing w:after="0" w:line="276" w:lineRule="auto"/>
        <w:rPr>
          <w:sz w:val="24"/>
          <w:szCs w:val="24"/>
        </w:rPr>
      </w:pPr>
      <w:hyperlink r:id="rId20" w:history="1">
        <w:r w:rsidR="00542E90" w:rsidRPr="0039671A">
          <w:rPr>
            <w:rStyle w:val="Hyperlink"/>
            <w:sz w:val="24"/>
            <w:szCs w:val="24"/>
          </w:rPr>
          <w:t>https://www.gov.uk/government/publications/agreements-reached-between-the-united-kingdom-of-great-britain-and-northern-ireland-and-the-european-union</w:t>
        </w:r>
      </w:hyperlink>
      <w:r w:rsidR="00542E90">
        <w:rPr>
          <w:sz w:val="24"/>
          <w:szCs w:val="24"/>
        </w:rPr>
        <w:t xml:space="preserve"> </w:t>
      </w:r>
    </w:p>
    <w:p w14:paraId="23A519D3" w14:textId="77777777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5EF89CED" w14:textId="0979E078" w:rsidR="00A63034" w:rsidRDefault="00A63034" w:rsidP="00A82EB3">
      <w:pPr>
        <w:spacing w:after="0" w:line="276" w:lineRule="auto"/>
        <w:rPr>
          <w:sz w:val="24"/>
          <w:szCs w:val="24"/>
        </w:rPr>
      </w:pPr>
      <w:r w:rsidRPr="00A63034">
        <w:rPr>
          <w:sz w:val="24"/>
          <w:szCs w:val="24"/>
        </w:rPr>
        <w:t>Brexit Checker</w:t>
      </w:r>
      <w:r>
        <w:rPr>
          <w:sz w:val="24"/>
          <w:szCs w:val="24"/>
        </w:rPr>
        <w:t xml:space="preserve"> – online pomoć za provjeru putovanja i poslovanja</w:t>
      </w:r>
    </w:p>
    <w:p w14:paraId="40C5DCF0" w14:textId="3FDDAE97" w:rsidR="003A387E" w:rsidRDefault="0023773F" w:rsidP="00A82EB3">
      <w:pPr>
        <w:spacing w:after="0" w:line="276" w:lineRule="auto"/>
        <w:rPr>
          <w:sz w:val="24"/>
          <w:szCs w:val="24"/>
        </w:rPr>
      </w:pPr>
      <w:hyperlink r:id="rId21" w:history="1">
        <w:r w:rsidR="00582B26" w:rsidRPr="00A743B2">
          <w:rPr>
            <w:rStyle w:val="Hyperlink"/>
            <w:sz w:val="24"/>
            <w:szCs w:val="24"/>
          </w:rPr>
          <w:t>https://www.gov.uk/brexit</w:t>
        </w:r>
      </w:hyperlink>
      <w:r w:rsidR="00582B26">
        <w:rPr>
          <w:sz w:val="24"/>
          <w:szCs w:val="24"/>
        </w:rPr>
        <w:t xml:space="preserve"> </w:t>
      </w:r>
    </w:p>
    <w:p w14:paraId="28B1355B" w14:textId="77777777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74005E09" w14:textId="0DFD0EF7" w:rsidR="00A82EB3" w:rsidRDefault="00A82EB3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Ostale korisne informacije o uvozu roba u UK, carinjenju, tarifama i dr.</w:t>
      </w:r>
    </w:p>
    <w:p w14:paraId="1E873CF1" w14:textId="386E214D" w:rsidR="00A82EB3" w:rsidRDefault="0023773F" w:rsidP="00A82EB3">
      <w:pPr>
        <w:spacing w:after="0" w:line="276" w:lineRule="auto"/>
        <w:rPr>
          <w:sz w:val="24"/>
          <w:szCs w:val="24"/>
        </w:rPr>
      </w:pPr>
      <w:hyperlink r:id="rId22" w:history="1">
        <w:r w:rsidR="00A82EB3" w:rsidRPr="0039671A">
          <w:rPr>
            <w:rStyle w:val="Hyperlink"/>
            <w:sz w:val="24"/>
            <w:szCs w:val="24"/>
          </w:rPr>
          <w:t>https://www.gov.uk/import-goods-into-uk</w:t>
        </w:r>
      </w:hyperlink>
      <w:r w:rsidR="00A82EB3">
        <w:rPr>
          <w:sz w:val="24"/>
          <w:szCs w:val="24"/>
        </w:rPr>
        <w:t xml:space="preserve"> </w:t>
      </w:r>
    </w:p>
    <w:p w14:paraId="5FB6BA5D" w14:textId="3E558E9F" w:rsidR="00A82EB3" w:rsidRDefault="0023773F" w:rsidP="00A82EB3">
      <w:pPr>
        <w:spacing w:after="0" w:line="276" w:lineRule="auto"/>
        <w:rPr>
          <w:sz w:val="24"/>
          <w:szCs w:val="24"/>
        </w:rPr>
      </w:pPr>
      <w:hyperlink r:id="rId23" w:history="1">
        <w:r w:rsidR="00A82EB3" w:rsidRPr="0039671A">
          <w:rPr>
            <w:rStyle w:val="Hyperlink"/>
            <w:sz w:val="24"/>
            <w:szCs w:val="24"/>
          </w:rPr>
          <w:t>https://www.gov.uk/import-customs-declaration</w:t>
        </w:r>
      </w:hyperlink>
      <w:r w:rsidR="00A82EB3">
        <w:rPr>
          <w:sz w:val="24"/>
          <w:szCs w:val="24"/>
        </w:rPr>
        <w:t xml:space="preserve"> </w:t>
      </w:r>
      <w:r w:rsidR="00A82EB3" w:rsidRPr="00A63034">
        <w:rPr>
          <w:sz w:val="24"/>
          <w:szCs w:val="24"/>
        </w:rPr>
        <w:t xml:space="preserve"> </w:t>
      </w:r>
    </w:p>
    <w:p w14:paraId="678EBDFF" w14:textId="6491BEDB" w:rsidR="00A82EB3" w:rsidRDefault="0023773F" w:rsidP="00A82EB3">
      <w:pPr>
        <w:spacing w:after="0" w:line="276" w:lineRule="auto"/>
        <w:rPr>
          <w:sz w:val="24"/>
          <w:szCs w:val="24"/>
        </w:rPr>
      </w:pPr>
      <w:hyperlink r:id="rId24" w:history="1">
        <w:r w:rsidR="00A82EB3" w:rsidRPr="00782732">
          <w:rPr>
            <w:rStyle w:val="Hyperlink"/>
            <w:sz w:val="24"/>
            <w:szCs w:val="24"/>
          </w:rPr>
          <w:t>https://www.gov.uk/trade-tariff</w:t>
        </w:r>
      </w:hyperlink>
      <w:r w:rsidR="00A82EB3">
        <w:rPr>
          <w:sz w:val="24"/>
          <w:szCs w:val="24"/>
        </w:rPr>
        <w:t xml:space="preserve">  </w:t>
      </w:r>
    </w:p>
    <w:p w14:paraId="37039356" w14:textId="77777777" w:rsidR="00A342B6" w:rsidRDefault="00A342B6" w:rsidP="00A82EB3">
      <w:pPr>
        <w:spacing w:after="0" w:line="276" w:lineRule="auto"/>
        <w:rPr>
          <w:sz w:val="24"/>
          <w:szCs w:val="24"/>
        </w:rPr>
      </w:pPr>
    </w:p>
    <w:p w14:paraId="6C23663F" w14:textId="68A8C465" w:rsidR="00472075" w:rsidRDefault="00542E90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Uvoz/izvoz roba u Sjevernu Irsku</w:t>
      </w:r>
    </w:p>
    <w:p w14:paraId="7E7591FA" w14:textId="51AD7DF6" w:rsidR="00372415" w:rsidRDefault="0023773F" w:rsidP="00A82EB3">
      <w:pPr>
        <w:spacing w:after="0" w:line="276" w:lineRule="auto"/>
        <w:rPr>
          <w:sz w:val="24"/>
          <w:szCs w:val="24"/>
        </w:rPr>
      </w:pPr>
      <w:hyperlink r:id="rId25" w:history="1">
        <w:r w:rsidR="00372415" w:rsidRPr="0039671A">
          <w:rPr>
            <w:rStyle w:val="Hyperlink"/>
            <w:sz w:val="24"/>
            <w:szCs w:val="24"/>
          </w:rPr>
          <w:t>https://www.gov.uk/government/collections/moving-goods-into-out-of-or-through-northern-ireland</w:t>
        </w:r>
      </w:hyperlink>
      <w:r w:rsidR="00372415">
        <w:rPr>
          <w:sz w:val="24"/>
          <w:szCs w:val="24"/>
        </w:rPr>
        <w:t xml:space="preserve"> </w:t>
      </w:r>
    </w:p>
    <w:p w14:paraId="07C630D8" w14:textId="77777777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4AA662D4" w14:textId="41599442" w:rsidR="00A82EB3" w:rsidRDefault="00472075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Novi </w:t>
      </w:r>
      <w:r w:rsidR="00A82EB3">
        <w:rPr>
          <w:sz w:val="24"/>
          <w:szCs w:val="24"/>
        </w:rPr>
        <w:t>Imigracijski sustav</w:t>
      </w:r>
      <w:r w:rsidR="00AA5588">
        <w:rPr>
          <w:sz w:val="24"/>
          <w:szCs w:val="24"/>
        </w:rPr>
        <w:t xml:space="preserve"> (na snazi od 1. siječnja 2021.)</w:t>
      </w:r>
    </w:p>
    <w:p w14:paraId="33CBD8CC" w14:textId="1CB44421" w:rsidR="00472075" w:rsidRDefault="0023773F" w:rsidP="00A82EB3">
      <w:pPr>
        <w:spacing w:after="0" w:line="276" w:lineRule="auto"/>
        <w:rPr>
          <w:sz w:val="24"/>
          <w:szCs w:val="24"/>
        </w:rPr>
      </w:pPr>
      <w:hyperlink r:id="rId26" w:history="1">
        <w:r w:rsidR="00472075" w:rsidRPr="0039671A">
          <w:rPr>
            <w:rStyle w:val="Hyperlink"/>
            <w:sz w:val="24"/>
            <w:szCs w:val="24"/>
          </w:rPr>
          <w:t>https://www.gov.uk/guidance/new-immigration-system-what-you-need-to-know</w:t>
        </w:r>
      </w:hyperlink>
      <w:r w:rsidR="00472075">
        <w:rPr>
          <w:sz w:val="24"/>
          <w:szCs w:val="24"/>
        </w:rPr>
        <w:t xml:space="preserve"> </w:t>
      </w:r>
    </w:p>
    <w:p w14:paraId="3DBD597E" w14:textId="0E5D11B7" w:rsidR="00A63034" w:rsidRDefault="00A63034" w:rsidP="00A82EB3">
      <w:pPr>
        <w:spacing w:after="0" w:line="276" w:lineRule="auto"/>
        <w:rPr>
          <w:sz w:val="24"/>
          <w:szCs w:val="24"/>
        </w:rPr>
      </w:pPr>
    </w:p>
    <w:p w14:paraId="237D5F17" w14:textId="5958F45E" w:rsidR="00472075" w:rsidRPr="00A82EB3" w:rsidRDefault="00472075" w:rsidP="00A82EB3">
      <w:pPr>
        <w:spacing w:after="0" w:line="276" w:lineRule="auto"/>
        <w:rPr>
          <w:b/>
          <w:sz w:val="24"/>
          <w:szCs w:val="24"/>
        </w:rPr>
      </w:pPr>
      <w:r w:rsidRPr="00A82EB3">
        <w:rPr>
          <w:b/>
          <w:sz w:val="24"/>
          <w:szCs w:val="24"/>
        </w:rPr>
        <w:t>Europska komisija</w:t>
      </w:r>
    </w:p>
    <w:p w14:paraId="7022566B" w14:textId="0B7DF3CA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79FE4912" w14:textId="6B264384" w:rsidR="00A82EB3" w:rsidRDefault="00A82EB3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Opće informacije o promjenama koje su stupile na snagu nakon sklapanja Sporazuma o trgovini i suradnji UK-EU </w:t>
      </w:r>
    </w:p>
    <w:p w14:paraId="7C38439A" w14:textId="78B7F1B1" w:rsidR="00A82EB3" w:rsidRDefault="0023773F" w:rsidP="00A82EB3">
      <w:pPr>
        <w:spacing w:after="0" w:line="276" w:lineRule="auto"/>
        <w:rPr>
          <w:sz w:val="24"/>
          <w:szCs w:val="24"/>
        </w:rPr>
      </w:pPr>
      <w:hyperlink r:id="rId27" w:history="1">
        <w:r w:rsidR="00A82EB3" w:rsidRPr="00782732">
          <w:rPr>
            <w:rStyle w:val="Hyperlink"/>
            <w:sz w:val="24"/>
            <w:szCs w:val="24"/>
          </w:rPr>
          <w:t>https://ec.europa.eu/info/sites/info/files/eu-uk_trade_and_cooperation_agreement-a_new_relationship_with_big_changes-brochure.pdf</w:t>
        </w:r>
      </w:hyperlink>
      <w:r w:rsidR="00A82EB3">
        <w:rPr>
          <w:sz w:val="24"/>
          <w:szCs w:val="24"/>
        </w:rPr>
        <w:t xml:space="preserve"> </w:t>
      </w:r>
    </w:p>
    <w:p w14:paraId="43C001D2" w14:textId="282093B8" w:rsidR="00A82EB3" w:rsidRDefault="00A82EB3" w:rsidP="00A82EB3">
      <w:pPr>
        <w:spacing w:after="0" w:line="276" w:lineRule="auto"/>
        <w:rPr>
          <w:sz w:val="24"/>
          <w:szCs w:val="24"/>
        </w:rPr>
      </w:pPr>
    </w:p>
    <w:p w14:paraId="04CFC8F9" w14:textId="4495A263" w:rsidR="009E1C39" w:rsidRDefault="009E1C39" w:rsidP="00A82EB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A82EB3">
        <w:rPr>
          <w:sz w:val="24"/>
          <w:szCs w:val="24"/>
        </w:rPr>
        <w:t>nline kupnja</w:t>
      </w:r>
      <w:r>
        <w:rPr>
          <w:sz w:val="24"/>
          <w:szCs w:val="24"/>
        </w:rPr>
        <w:t xml:space="preserve"> iz zemalja izvan EU</w:t>
      </w:r>
    </w:p>
    <w:p w14:paraId="25358F9B" w14:textId="49E49457" w:rsidR="00A63034" w:rsidRPr="00A82EB3" w:rsidRDefault="0023773F" w:rsidP="00A82EB3">
      <w:pPr>
        <w:spacing w:after="0" w:line="276" w:lineRule="auto"/>
        <w:rPr>
          <w:sz w:val="24"/>
          <w:szCs w:val="24"/>
        </w:rPr>
      </w:pPr>
      <w:hyperlink r:id="rId28" w:history="1">
        <w:r w:rsidR="00A63034" w:rsidRPr="00A82EB3">
          <w:rPr>
            <w:rStyle w:val="Hyperlink"/>
            <w:sz w:val="24"/>
            <w:szCs w:val="24"/>
          </w:rPr>
          <w:t>https://europa.eu/!WM73dj</w:t>
        </w:r>
      </w:hyperlink>
      <w:r w:rsidR="00A63034" w:rsidRPr="00A82EB3">
        <w:rPr>
          <w:sz w:val="24"/>
          <w:szCs w:val="24"/>
        </w:rPr>
        <w:t xml:space="preserve">  </w:t>
      </w:r>
    </w:p>
    <w:p w14:paraId="6E712D86" w14:textId="77777777" w:rsidR="00A338AD" w:rsidRPr="00A338AD" w:rsidRDefault="00A338AD" w:rsidP="00A82EB3">
      <w:pPr>
        <w:spacing w:after="0" w:line="276" w:lineRule="auto"/>
        <w:rPr>
          <w:rFonts w:eastAsia="Arial"/>
          <w:sz w:val="24"/>
          <w:szCs w:val="24"/>
        </w:rPr>
      </w:pPr>
    </w:p>
    <w:sectPr w:rsidR="00A338AD" w:rsidRPr="00A338AD" w:rsidSect="00A05848">
      <w:headerReference w:type="default" r:id="rId29"/>
      <w:footerReference w:type="default" r:id="rId30"/>
      <w:pgSz w:w="11906" w:h="16838"/>
      <w:pgMar w:top="567" w:right="1417" w:bottom="56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ACFF" w14:textId="77777777" w:rsidR="0023773F" w:rsidRDefault="0023773F" w:rsidP="003177D9">
      <w:pPr>
        <w:spacing w:after="0"/>
      </w:pPr>
      <w:r>
        <w:separator/>
      </w:r>
    </w:p>
  </w:endnote>
  <w:endnote w:type="continuationSeparator" w:id="0">
    <w:p w14:paraId="45BD06C1" w14:textId="77777777" w:rsidR="0023773F" w:rsidRDefault="0023773F" w:rsidP="00317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E311" w14:textId="77777777" w:rsidR="00683F93" w:rsidRDefault="00683F93" w:rsidP="003177D9"/>
  <w:p w14:paraId="7354AD82" w14:textId="2082C80E" w:rsidR="00683F93" w:rsidRDefault="00683F93" w:rsidP="003177D9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B66DC8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66DC8">
      <w:rPr>
        <w:noProof/>
      </w:rPr>
      <w:t>5</w:t>
    </w:r>
    <w:r>
      <w:fldChar w:fldCharType="end"/>
    </w:r>
  </w:p>
  <w:p w14:paraId="1291461F" w14:textId="77777777" w:rsidR="00683F93" w:rsidRDefault="00683F9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DE0C" w14:textId="77777777" w:rsidR="0023773F" w:rsidRDefault="0023773F" w:rsidP="003177D9">
      <w:pPr>
        <w:spacing w:after="0"/>
      </w:pPr>
      <w:r>
        <w:separator/>
      </w:r>
    </w:p>
  </w:footnote>
  <w:footnote w:type="continuationSeparator" w:id="0">
    <w:p w14:paraId="7D2F4955" w14:textId="77777777" w:rsidR="0023773F" w:rsidRDefault="0023773F" w:rsidP="003177D9">
      <w:pPr>
        <w:spacing w:after="0"/>
      </w:pPr>
      <w:r>
        <w:continuationSeparator/>
      </w:r>
    </w:p>
  </w:footnote>
  <w:footnote w:id="1">
    <w:p w14:paraId="51334E61" w14:textId="61EBE258" w:rsidR="00683F93" w:rsidRPr="008D4D7C" w:rsidRDefault="00683F93">
      <w:pPr>
        <w:pStyle w:val="FootnoteText"/>
        <w:rPr>
          <w:i/>
          <w:sz w:val="16"/>
          <w:szCs w:val="16"/>
        </w:rPr>
      </w:pPr>
      <w:r w:rsidRPr="008D4D7C">
        <w:rPr>
          <w:rStyle w:val="FootnoteReference"/>
          <w:i/>
          <w:sz w:val="16"/>
          <w:szCs w:val="16"/>
        </w:rPr>
        <w:footnoteRef/>
      </w:r>
      <w:r w:rsidRPr="008D4D7C">
        <w:rPr>
          <w:i/>
          <w:sz w:val="16"/>
          <w:szCs w:val="16"/>
        </w:rPr>
        <w:t xml:space="preserve"> </w:t>
      </w:r>
      <w:r w:rsidR="00B57762" w:rsidRPr="008D4D7C">
        <w:rPr>
          <w:i/>
          <w:sz w:val="16"/>
          <w:szCs w:val="16"/>
        </w:rPr>
        <w:t>poveznica</w:t>
      </w:r>
      <w:r w:rsidRPr="008D4D7C">
        <w:rPr>
          <w:i/>
          <w:sz w:val="16"/>
          <w:szCs w:val="16"/>
        </w:rPr>
        <w:t xml:space="preserve"> </w:t>
      </w:r>
      <w:r w:rsidR="008E415D" w:rsidRPr="008D4D7C">
        <w:rPr>
          <w:i/>
          <w:sz w:val="16"/>
          <w:szCs w:val="16"/>
        </w:rPr>
        <w:t xml:space="preserve">je </w:t>
      </w:r>
      <w:r w:rsidRPr="008D4D7C">
        <w:rPr>
          <w:i/>
          <w:sz w:val="16"/>
          <w:szCs w:val="16"/>
        </w:rPr>
        <w:t>aktivn</w:t>
      </w:r>
      <w:r w:rsidR="00B57762" w:rsidRPr="008D4D7C">
        <w:rPr>
          <w:i/>
          <w:sz w:val="16"/>
          <w:szCs w:val="16"/>
        </w:rPr>
        <w:t>a</w:t>
      </w:r>
      <w:r w:rsidRPr="008D4D7C">
        <w:rPr>
          <w:i/>
          <w:sz w:val="16"/>
          <w:szCs w:val="16"/>
        </w:rPr>
        <w:t xml:space="preserve"> samo u Google Chrome</w:t>
      </w:r>
    </w:p>
  </w:footnote>
  <w:footnote w:id="2">
    <w:p w14:paraId="5F7F3FC9" w14:textId="57B61E0B" w:rsidR="008E415D" w:rsidRPr="008D4D7C" w:rsidRDefault="008E415D">
      <w:pPr>
        <w:pStyle w:val="FootnoteText"/>
        <w:rPr>
          <w:i/>
          <w:sz w:val="16"/>
          <w:szCs w:val="16"/>
        </w:rPr>
      </w:pPr>
      <w:r w:rsidRPr="008D4D7C">
        <w:rPr>
          <w:rStyle w:val="FootnoteReference"/>
          <w:i/>
          <w:sz w:val="16"/>
          <w:szCs w:val="16"/>
        </w:rPr>
        <w:footnoteRef/>
      </w:r>
      <w:r w:rsidRPr="008D4D7C">
        <w:rPr>
          <w:i/>
          <w:sz w:val="16"/>
          <w:szCs w:val="16"/>
        </w:rPr>
        <w:t xml:space="preserve"> Vladin portal </w:t>
      </w:r>
      <w:r w:rsidR="008D4D7C">
        <w:rPr>
          <w:i/>
          <w:sz w:val="16"/>
          <w:szCs w:val="16"/>
        </w:rPr>
        <w:t>„</w:t>
      </w:r>
      <w:r w:rsidRPr="008D4D7C">
        <w:rPr>
          <w:i/>
          <w:sz w:val="16"/>
          <w:szCs w:val="16"/>
        </w:rPr>
        <w:t>Find a Tender</w:t>
      </w:r>
      <w:r w:rsidR="008D4D7C">
        <w:rPr>
          <w:i/>
          <w:sz w:val="16"/>
          <w:szCs w:val="16"/>
        </w:rPr>
        <w:t>“</w:t>
      </w:r>
      <w:r w:rsidRPr="008D4D7C">
        <w:rPr>
          <w:i/>
          <w:sz w:val="16"/>
          <w:szCs w:val="16"/>
        </w:rPr>
        <w:t xml:space="preserve"> je od 1. siječnja 2021. zamijenio EU portal </w:t>
      </w:r>
      <w:r w:rsidR="008D4D7C">
        <w:rPr>
          <w:i/>
          <w:sz w:val="16"/>
          <w:szCs w:val="16"/>
        </w:rPr>
        <w:t>„</w:t>
      </w:r>
      <w:r w:rsidRPr="008D4D7C">
        <w:rPr>
          <w:i/>
          <w:sz w:val="16"/>
          <w:szCs w:val="16"/>
        </w:rPr>
        <w:t>EU’s Tenders Electronic Daily</w:t>
      </w:r>
      <w:r w:rsidR="008D4D7C">
        <w:rPr>
          <w:i/>
          <w:sz w:val="16"/>
          <w:szCs w:val="16"/>
        </w:rPr>
        <w:t>“</w:t>
      </w:r>
      <w:r w:rsidRPr="008D4D7C">
        <w:rPr>
          <w:i/>
          <w:sz w:val="16"/>
          <w:szCs w:val="16"/>
        </w:rPr>
        <w:t xml:space="preserve"> za sve ugovore velike vrijednosti u 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EBDC" w14:textId="77777777" w:rsidR="00683F93" w:rsidRDefault="00683F93">
    <w:pPr>
      <w:pStyle w:val="Header"/>
    </w:pPr>
  </w:p>
  <w:p w14:paraId="3A2B38EE" w14:textId="77777777" w:rsidR="00683F93" w:rsidRDefault="0068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BBB3E7C"/>
    <w:multiLevelType w:val="hybridMultilevel"/>
    <w:tmpl w:val="B510AD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CC6"/>
    <w:multiLevelType w:val="hybridMultilevel"/>
    <w:tmpl w:val="76FC10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409C"/>
    <w:rsid w:val="00014EA9"/>
    <w:rsid w:val="00015DD8"/>
    <w:rsid w:val="00025159"/>
    <w:rsid w:val="000252DC"/>
    <w:rsid w:val="00031D88"/>
    <w:rsid w:val="000332FA"/>
    <w:rsid w:val="00034BE0"/>
    <w:rsid w:val="00035DC6"/>
    <w:rsid w:val="00046DD7"/>
    <w:rsid w:val="0004763D"/>
    <w:rsid w:val="000545B1"/>
    <w:rsid w:val="0007488C"/>
    <w:rsid w:val="00075B6D"/>
    <w:rsid w:val="00090048"/>
    <w:rsid w:val="000900A9"/>
    <w:rsid w:val="000962BA"/>
    <w:rsid w:val="000A37EE"/>
    <w:rsid w:val="000A40CE"/>
    <w:rsid w:val="000B779F"/>
    <w:rsid w:val="000C1F82"/>
    <w:rsid w:val="000C1FAF"/>
    <w:rsid w:val="000C32BB"/>
    <w:rsid w:val="000D44A0"/>
    <w:rsid w:val="000D5818"/>
    <w:rsid w:val="000F1235"/>
    <w:rsid w:val="000F5DB1"/>
    <w:rsid w:val="00100F6F"/>
    <w:rsid w:val="001108B2"/>
    <w:rsid w:val="00111C4A"/>
    <w:rsid w:val="00112D7A"/>
    <w:rsid w:val="00115897"/>
    <w:rsid w:val="00125D4B"/>
    <w:rsid w:val="001442A9"/>
    <w:rsid w:val="00157F93"/>
    <w:rsid w:val="0016013D"/>
    <w:rsid w:val="00170E48"/>
    <w:rsid w:val="001768CC"/>
    <w:rsid w:val="001B3600"/>
    <w:rsid w:val="001F31DD"/>
    <w:rsid w:val="00202594"/>
    <w:rsid w:val="00226507"/>
    <w:rsid w:val="002270D3"/>
    <w:rsid w:val="0023773F"/>
    <w:rsid w:val="0024163D"/>
    <w:rsid w:val="002428EA"/>
    <w:rsid w:val="002455B9"/>
    <w:rsid w:val="00252495"/>
    <w:rsid w:val="00272F45"/>
    <w:rsid w:val="00276443"/>
    <w:rsid w:val="002813C6"/>
    <w:rsid w:val="002A0D00"/>
    <w:rsid w:val="002A1E1B"/>
    <w:rsid w:val="002A2E9D"/>
    <w:rsid w:val="002A689D"/>
    <w:rsid w:val="002B072C"/>
    <w:rsid w:val="002B3C79"/>
    <w:rsid w:val="002B4C49"/>
    <w:rsid w:val="002C08B2"/>
    <w:rsid w:val="002C0CE0"/>
    <w:rsid w:val="002F4AF2"/>
    <w:rsid w:val="00304E68"/>
    <w:rsid w:val="003177D9"/>
    <w:rsid w:val="00327C1B"/>
    <w:rsid w:val="00331456"/>
    <w:rsid w:val="003316B4"/>
    <w:rsid w:val="003326DE"/>
    <w:rsid w:val="00337A6C"/>
    <w:rsid w:val="00367C94"/>
    <w:rsid w:val="00372415"/>
    <w:rsid w:val="00392552"/>
    <w:rsid w:val="003A387E"/>
    <w:rsid w:val="003B3F84"/>
    <w:rsid w:val="003B59EE"/>
    <w:rsid w:val="003C6A12"/>
    <w:rsid w:val="003D2529"/>
    <w:rsid w:val="003E69DA"/>
    <w:rsid w:val="0040298F"/>
    <w:rsid w:val="00414C4E"/>
    <w:rsid w:val="00440A6F"/>
    <w:rsid w:val="0045535A"/>
    <w:rsid w:val="004619C2"/>
    <w:rsid w:val="00464CCC"/>
    <w:rsid w:val="00472075"/>
    <w:rsid w:val="00476971"/>
    <w:rsid w:val="00481EEC"/>
    <w:rsid w:val="00482676"/>
    <w:rsid w:val="00486A96"/>
    <w:rsid w:val="00491D61"/>
    <w:rsid w:val="00496A23"/>
    <w:rsid w:val="004A6E1E"/>
    <w:rsid w:val="004B2794"/>
    <w:rsid w:val="004D2A57"/>
    <w:rsid w:val="004D7BAF"/>
    <w:rsid w:val="004E0174"/>
    <w:rsid w:val="004E7FBF"/>
    <w:rsid w:val="004F3E95"/>
    <w:rsid w:val="004F4100"/>
    <w:rsid w:val="005047A8"/>
    <w:rsid w:val="0051012B"/>
    <w:rsid w:val="00521A10"/>
    <w:rsid w:val="005410F4"/>
    <w:rsid w:val="00542E90"/>
    <w:rsid w:val="00550AF3"/>
    <w:rsid w:val="005545D7"/>
    <w:rsid w:val="0056268E"/>
    <w:rsid w:val="005768AF"/>
    <w:rsid w:val="00582B26"/>
    <w:rsid w:val="005A36CD"/>
    <w:rsid w:val="005A5403"/>
    <w:rsid w:val="005A5598"/>
    <w:rsid w:val="005F08F9"/>
    <w:rsid w:val="00601185"/>
    <w:rsid w:val="00602AAD"/>
    <w:rsid w:val="0060629B"/>
    <w:rsid w:val="00606A29"/>
    <w:rsid w:val="00610F6B"/>
    <w:rsid w:val="0062144E"/>
    <w:rsid w:val="00630BDB"/>
    <w:rsid w:val="00631B3D"/>
    <w:rsid w:val="006339FC"/>
    <w:rsid w:val="0063562D"/>
    <w:rsid w:val="006461F3"/>
    <w:rsid w:val="006557C3"/>
    <w:rsid w:val="00663A04"/>
    <w:rsid w:val="006743D9"/>
    <w:rsid w:val="006747F9"/>
    <w:rsid w:val="00675760"/>
    <w:rsid w:val="00683F93"/>
    <w:rsid w:val="00687BAC"/>
    <w:rsid w:val="00693682"/>
    <w:rsid w:val="006B578B"/>
    <w:rsid w:val="006B735F"/>
    <w:rsid w:val="006D1DA5"/>
    <w:rsid w:val="006E0B3C"/>
    <w:rsid w:val="006F6A9A"/>
    <w:rsid w:val="00706722"/>
    <w:rsid w:val="007118AE"/>
    <w:rsid w:val="00711EAB"/>
    <w:rsid w:val="0074504C"/>
    <w:rsid w:val="00745C30"/>
    <w:rsid w:val="00745C39"/>
    <w:rsid w:val="007530B1"/>
    <w:rsid w:val="00780882"/>
    <w:rsid w:val="00786790"/>
    <w:rsid w:val="00794893"/>
    <w:rsid w:val="007A1B99"/>
    <w:rsid w:val="007C0A80"/>
    <w:rsid w:val="007C24F1"/>
    <w:rsid w:val="007C6429"/>
    <w:rsid w:val="007D49A3"/>
    <w:rsid w:val="007F0B5B"/>
    <w:rsid w:val="007F0BAA"/>
    <w:rsid w:val="007F0FBE"/>
    <w:rsid w:val="008106B2"/>
    <w:rsid w:val="00832C8B"/>
    <w:rsid w:val="00844D59"/>
    <w:rsid w:val="00857658"/>
    <w:rsid w:val="00865B9E"/>
    <w:rsid w:val="00872927"/>
    <w:rsid w:val="00873381"/>
    <w:rsid w:val="008742C4"/>
    <w:rsid w:val="00887E60"/>
    <w:rsid w:val="00895ADA"/>
    <w:rsid w:val="008A3731"/>
    <w:rsid w:val="008B4161"/>
    <w:rsid w:val="008C0EEA"/>
    <w:rsid w:val="008C2061"/>
    <w:rsid w:val="008C3580"/>
    <w:rsid w:val="008C3671"/>
    <w:rsid w:val="008C58A0"/>
    <w:rsid w:val="008D4C4E"/>
    <w:rsid w:val="008D4D7C"/>
    <w:rsid w:val="008D4FF2"/>
    <w:rsid w:val="008E415D"/>
    <w:rsid w:val="008E758A"/>
    <w:rsid w:val="008E78A8"/>
    <w:rsid w:val="009111BB"/>
    <w:rsid w:val="009135D4"/>
    <w:rsid w:val="00915D7C"/>
    <w:rsid w:val="00924A8C"/>
    <w:rsid w:val="009321F6"/>
    <w:rsid w:val="009425A1"/>
    <w:rsid w:val="00952EA8"/>
    <w:rsid w:val="00955CE5"/>
    <w:rsid w:val="00992A25"/>
    <w:rsid w:val="00995734"/>
    <w:rsid w:val="009B400E"/>
    <w:rsid w:val="009C766C"/>
    <w:rsid w:val="009D3A82"/>
    <w:rsid w:val="009D599A"/>
    <w:rsid w:val="009E1C39"/>
    <w:rsid w:val="009E33AC"/>
    <w:rsid w:val="009F355A"/>
    <w:rsid w:val="00A05848"/>
    <w:rsid w:val="00A21242"/>
    <w:rsid w:val="00A21768"/>
    <w:rsid w:val="00A27E39"/>
    <w:rsid w:val="00A31E9E"/>
    <w:rsid w:val="00A338AD"/>
    <w:rsid w:val="00A342B6"/>
    <w:rsid w:val="00A34AE7"/>
    <w:rsid w:val="00A36111"/>
    <w:rsid w:val="00A4321D"/>
    <w:rsid w:val="00A4531A"/>
    <w:rsid w:val="00A5008E"/>
    <w:rsid w:val="00A63034"/>
    <w:rsid w:val="00A728F4"/>
    <w:rsid w:val="00A754F7"/>
    <w:rsid w:val="00A82EB3"/>
    <w:rsid w:val="00A922FE"/>
    <w:rsid w:val="00AA5588"/>
    <w:rsid w:val="00AB1E5C"/>
    <w:rsid w:val="00AB2EEA"/>
    <w:rsid w:val="00AC0C03"/>
    <w:rsid w:val="00AD07CC"/>
    <w:rsid w:val="00AD10CA"/>
    <w:rsid w:val="00AD4149"/>
    <w:rsid w:val="00AD42A5"/>
    <w:rsid w:val="00AD4C92"/>
    <w:rsid w:val="00AD5E65"/>
    <w:rsid w:val="00AD7B29"/>
    <w:rsid w:val="00AF09D9"/>
    <w:rsid w:val="00B029B2"/>
    <w:rsid w:val="00B06BAB"/>
    <w:rsid w:val="00B119BA"/>
    <w:rsid w:val="00B308CD"/>
    <w:rsid w:val="00B40A01"/>
    <w:rsid w:val="00B46F0B"/>
    <w:rsid w:val="00B52FE1"/>
    <w:rsid w:val="00B57762"/>
    <w:rsid w:val="00B654CA"/>
    <w:rsid w:val="00B66DC8"/>
    <w:rsid w:val="00B727C4"/>
    <w:rsid w:val="00B80800"/>
    <w:rsid w:val="00B823A8"/>
    <w:rsid w:val="00BA6D5A"/>
    <w:rsid w:val="00BB144E"/>
    <w:rsid w:val="00BB375D"/>
    <w:rsid w:val="00BB5873"/>
    <w:rsid w:val="00BB5D20"/>
    <w:rsid w:val="00BC23EF"/>
    <w:rsid w:val="00BD11A2"/>
    <w:rsid w:val="00BD7137"/>
    <w:rsid w:val="00BE4504"/>
    <w:rsid w:val="00BF15DC"/>
    <w:rsid w:val="00BF659F"/>
    <w:rsid w:val="00BF7744"/>
    <w:rsid w:val="00C00FDB"/>
    <w:rsid w:val="00C0659F"/>
    <w:rsid w:val="00C1019C"/>
    <w:rsid w:val="00C16D58"/>
    <w:rsid w:val="00C2253F"/>
    <w:rsid w:val="00C24A00"/>
    <w:rsid w:val="00C25BBC"/>
    <w:rsid w:val="00C34127"/>
    <w:rsid w:val="00C4098E"/>
    <w:rsid w:val="00C6311B"/>
    <w:rsid w:val="00C6508F"/>
    <w:rsid w:val="00C65721"/>
    <w:rsid w:val="00C6692C"/>
    <w:rsid w:val="00C766E2"/>
    <w:rsid w:val="00CA7D1F"/>
    <w:rsid w:val="00CB1127"/>
    <w:rsid w:val="00CC4916"/>
    <w:rsid w:val="00CD0D87"/>
    <w:rsid w:val="00CE0550"/>
    <w:rsid w:val="00CE5E8F"/>
    <w:rsid w:val="00D07789"/>
    <w:rsid w:val="00D15817"/>
    <w:rsid w:val="00D16A7E"/>
    <w:rsid w:val="00D2419B"/>
    <w:rsid w:val="00D244B8"/>
    <w:rsid w:val="00D27101"/>
    <w:rsid w:val="00D50152"/>
    <w:rsid w:val="00D53866"/>
    <w:rsid w:val="00D57838"/>
    <w:rsid w:val="00D737CE"/>
    <w:rsid w:val="00D965DC"/>
    <w:rsid w:val="00DB22E3"/>
    <w:rsid w:val="00DE1EDE"/>
    <w:rsid w:val="00DE2612"/>
    <w:rsid w:val="00DE7B14"/>
    <w:rsid w:val="00E03D14"/>
    <w:rsid w:val="00E04A7F"/>
    <w:rsid w:val="00E14DF3"/>
    <w:rsid w:val="00E23540"/>
    <w:rsid w:val="00E44200"/>
    <w:rsid w:val="00E70FDC"/>
    <w:rsid w:val="00E7227F"/>
    <w:rsid w:val="00E80679"/>
    <w:rsid w:val="00E83E5D"/>
    <w:rsid w:val="00E87D28"/>
    <w:rsid w:val="00E9003C"/>
    <w:rsid w:val="00EA3776"/>
    <w:rsid w:val="00EA3BEB"/>
    <w:rsid w:val="00EB4257"/>
    <w:rsid w:val="00EB52D4"/>
    <w:rsid w:val="00EC0CC2"/>
    <w:rsid w:val="00EC42DD"/>
    <w:rsid w:val="00EC7800"/>
    <w:rsid w:val="00F33B1A"/>
    <w:rsid w:val="00F517BF"/>
    <w:rsid w:val="00F527BB"/>
    <w:rsid w:val="00F541C9"/>
    <w:rsid w:val="00F62F6E"/>
    <w:rsid w:val="00F76CD1"/>
    <w:rsid w:val="00F83E31"/>
    <w:rsid w:val="00F858AA"/>
    <w:rsid w:val="00FA1148"/>
    <w:rsid w:val="00FA52CF"/>
    <w:rsid w:val="00FB7CEB"/>
    <w:rsid w:val="00FB7FEB"/>
    <w:rsid w:val="00FD29E9"/>
    <w:rsid w:val="00FD2FF8"/>
    <w:rsid w:val="00FD355F"/>
    <w:rsid w:val="00FE34AE"/>
    <w:rsid w:val="00FF2190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CF06"/>
  <w15:docId w15:val="{AFE54689-14AE-47E1-8E2F-BA23241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A8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17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7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77D9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77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77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3177D9"/>
    <w:pPr>
      <w:pBdr>
        <w:top w:val="single" w:sz="20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IPodnaslov">
    <w:name w:val="IPodnaslov"/>
    <w:next w:val="INormal"/>
    <w:rsid w:val="00C65721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BA6D5A"/>
    <w:pPr>
      <w:suppressAutoHyphens w:val="0"/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IPodnaslov2">
    <w:name w:val="IPodnaslov2"/>
    <w:next w:val="INormal"/>
    <w:rsid w:val="00367C94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367C94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31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08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CD1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CD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E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2EB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68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68E"/>
    <w:rPr>
      <w:rFonts w:ascii="Arial" w:eastAsia="Times New Roman" w:hAnsi="Arial" w:cs="Arial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2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1E5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roatiancc.co.uk" TargetMode="External"/><Relationship Id="rId13" Type="http://schemas.openxmlformats.org/officeDocument/2006/relationships/hyperlink" Target="http://gd.mvep.hr" TargetMode="External"/><Relationship Id="rId18" Type="http://schemas.openxmlformats.org/officeDocument/2006/relationships/hyperlink" Target="https://www.mirovinsko.hr/UserDocsImages/Dokumenti/Izdavanje%20potvrda%20A1/A1%20TISKANICE/ZAHTJEV_A1_IZASLANJE_ZAPOSLENI.pdf" TargetMode="External"/><Relationship Id="rId26" Type="http://schemas.openxmlformats.org/officeDocument/2006/relationships/hyperlink" Target="https://www.gov.uk/guidance/new-immigration-system-what-you-need-to-kn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brex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contracts-finder" TargetMode="External"/><Relationship Id="rId17" Type="http://schemas.openxmlformats.org/officeDocument/2006/relationships/hyperlink" Target="https://www.hanfa.hr/vijesti/zbog-brexita-&#263;e-iz-hanfinih-registara-biti-izbrisano-preko-800-upisanih-reguliranih-subjekata-iz-uk-i-gibraltara/" TargetMode="External"/><Relationship Id="rId25" Type="http://schemas.openxmlformats.org/officeDocument/2006/relationships/hyperlink" Target="https://www.gov.uk/government/collections/moving-goods-into-out-of-or-through-northern-ire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gor.gov.hr/istaknute-teme/brexit-informacije-i-upute-za-poslovnu-zajednicu/8048" TargetMode="External"/><Relationship Id="rId20" Type="http://schemas.openxmlformats.org/officeDocument/2006/relationships/hyperlink" Target="https://www.gov.uk/government/publications/agreements-reached-between-the-united-kingdom-of-great-britain-and-northern-ireland-and-the-european-unio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vep.gov.hr/najave-225663/225663" TargetMode="External"/><Relationship Id="rId24" Type="http://schemas.openxmlformats.org/officeDocument/2006/relationships/hyperlink" Target="https://www.gov.uk/trade-tarif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gk.hr/hrvatska-gospodarska-komora/pripravnost-za-brexit" TargetMode="External"/><Relationship Id="rId23" Type="http://schemas.openxmlformats.org/officeDocument/2006/relationships/hyperlink" Target="https://www.gov.uk/import-customs-declaration" TargetMode="External"/><Relationship Id="rId28" Type="http://schemas.openxmlformats.org/officeDocument/2006/relationships/hyperlink" Target="https://europa.eu/!WM73dj" TargetMode="External"/><Relationship Id="rId10" Type="http://schemas.openxmlformats.org/officeDocument/2006/relationships/hyperlink" Target="https://mvep.gov.hr/o-hrvatskom-izvozu/izvozne-prilike/244678" TargetMode="External"/><Relationship Id="rId19" Type="http://schemas.openxmlformats.org/officeDocument/2006/relationships/hyperlink" Target="https://assets.publishing.service.gov.uk/government/uploads/system/uploads/attachment_data/file/998535/croatia-trade-and-investment-factsheet-2021-07-07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bc.org.uk" TargetMode="External"/><Relationship Id="rId14" Type="http://schemas.openxmlformats.org/officeDocument/2006/relationships/hyperlink" Target="https://mvep.gov.hr/o-hrvatskom-izvozu/zahtjev-za-podrsku-izvozniku/244657" TargetMode="External"/><Relationship Id="rId22" Type="http://schemas.openxmlformats.org/officeDocument/2006/relationships/hyperlink" Target="https://www.gov.uk/import-goods-into-uk" TargetMode="External"/><Relationship Id="rId27" Type="http://schemas.openxmlformats.org/officeDocument/2006/relationships/hyperlink" Target="https://ec.europa.eu/info/sites/info/files/eu-uk_trade_and_cooperation_agreement-a_new_relationship_with_big_changes-brochure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FEAB-8EDC-4269-A115-2470D2A0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Žanić-Dražić</dc:creator>
  <cp:keywords/>
  <dc:description/>
  <cp:lastModifiedBy>Adrian Vukojević</cp:lastModifiedBy>
  <cp:revision>36</cp:revision>
  <dcterms:created xsi:type="dcterms:W3CDTF">2022-10-19T08:03:00Z</dcterms:created>
  <dcterms:modified xsi:type="dcterms:W3CDTF">2022-11-04T14:15:00Z</dcterms:modified>
</cp:coreProperties>
</file>